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CD8D3" w14:textId="77777777" w:rsidR="000273AC" w:rsidRPr="000273AC" w:rsidRDefault="000273AC" w:rsidP="000273AC">
      <w:pPr>
        <w:jc w:val="center"/>
        <w:rPr>
          <w:rFonts w:ascii="Arial" w:hAnsi="Arial"/>
          <w:b/>
          <w:sz w:val="22"/>
          <w:szCs w:val="22"/>
          <w:u w:val="single"/>
        </w:rPr>
      </w:pPr>
      <w:r w:rsidRPr="000273AC">
        <w:rPr>
          <w:rFonts w:ascii="Arial" w:hAnsi="Arial"/>
          <w:b/>
          <w:sz w:val="22"/>
          <w:szCs w:val="22"/>
          <w:u w:val="single"/>
        </w:rPr>
        <w:t>ATAC-seq Protocol</w:t>
      </w:r>
    </w:p>
    <w:p w14:paraId="1006F9F0" w14:textId="77777777" w:rsidR="00187B26" w:rsidRPr="000273AC" w:rsidRDefault="000273AC" w:rsidP="002975E3">
      <w:pPr>
        <w:jc w:val="center"/>
        <w:rPr>
          <w:rFonts w:ascii="Arial" w:hAnsi="Arial"/>
          <w:b/>
          <w:i/>
          <w:sz w:val="22"/>
          <w:szCs w:val="22"/>
        </w:rPr>
      </w:pPr>
      <w:r w:rsidRPr="000273AC">
        <w:rPr>
          <w:rFonts w:ascii="Arial" w:hAnsi="Arial"/>
          <w:b/>
          <w:i/>
          <w:sz w:val="22"/>
          <w:szCs w:val="22"/>
        </w:rPr>
        <w:t>Kaestner Lab</w:t>
      </w:r>
    </w:p>
    <w:p w14:paraId="76AF1326" w14:textId="77777777" w:rsidR="002975E3" w:rsidRDefault="002975E3" w:rsidP="000273AC">
      <w:pPr>
        <w:rPr>
          <w:rFonts w:ascii="Arial" w:hAnsi="Arial"/>
          <w:b/>
          <w:sz w:val="22"/>
          <w:szCs w:val="22"/>
          <w:u w:val="single"/>
        </w:rPr>
      </w:pPr>
    </w:p>
    <w:p w14:paraId="357E8407" w14:textId="77777777" w:rsidR="002975E3" w:rsidRDefault="002975E3" w:rsidP="000273AC">
      <w:pPr>
        <w:rPr>
          <w:rFonts w:ascii="Arial" w:hAnsi="Arial"/>
          <w:b/>
          <w:sz w:val="22"/>
          <w:szCs w:val="22"/>
          <w:u w:val="single"/>
        </w:rPr>
      </w:pPr>
      <w:r>
        <w:rPr>
          <w:rFonts w:ascii="Arial" w:hAnsi="Arial"/>
          <w:b/>
          <w:sz w:val="22"/>
          <w:szCs w:val="22"/>
          <w:u w:val="single"/>
        </w:rPr>
        <w:t>Reagents</w:t>
      </w:r>
    </w:p>
    <w:p w14:paraId="519BD7AF" w14:textId="77777777" w:rsidR="002975E3" w:rsidRDefault="002975E3" w:rsidP="000273AC">
      <w:pPr>
        <w:rPr>
          <w:rFonts w:ascii="Arial" w:hAnsi="Arial"/>
          <w:sz w:val="22"/>
          <w:szCs w:val="22"/>
        </w:rPr>
      </w:pPr>
      <w:r>
        <w:rPr>
          <w:rFonts w:ascii="Arial" w:hAnsi="Arial"/>
          <w:sz w:val="22"/>
          <w:szCs w:val="22"/>
        </w:rPr>
        <w:t>1X PBS</w:t>
      </w:r>
    </w:p>
    <w:p w14:paraId="65F37998" w14:textId="488CB4C7" w:rsidR="00840BE5" w:rsidRDefault="00840BE5" w:rsidP="000273AC">
      <w:pPr>
        <w:rPr>
          <w:rFonts w:ascii="Arial" w:hAnsi="Arial"/>
          <w:sz w:val="22"/>
          <w:szCs w:val="22"/>
        </w:rPr>
      </w:pPr>
      <w:r>
        <w:rPr>
          <w:rFonts w:ascii="Arial" w:hAnsi="Arial"/>
          <w:sz w:val="22"/>
          <w:szCs w:val="22"/>
        </w:rPr>
        <w:t>Nuclease-free H</w:t>
      </w:r>
      <w:r w:rsidRPr="00840BE5">
        <w:rPr>
          <w:rFonts w:ascii="Arial" w:hAnsi="Arial"/>
          <w:sz w:val="22"/>
          <w:szCs w:val="22"/>
          <w:vertAlign w:val="subscript"/>
        </w:rPr>
        <w:t>2</w:t>
      </w:r>
      <w:r>
        <w:rPr>
          <w:rFonts w:ascii="Arial" w:hAnsi="Arial"/>
          <w:sz w:val="22"/>
          <w:szCs w:val="22"/>
        </w:rPr>
        <w:t>O</w:t>
      </w:r>
    </w:p>
    <w:p w14:paraId="3B913B16" w14:textId="77777777" w:rsidR="00760191" w:rsidRDefault="00760191" w:rsidP="00760191">
      <w:pPr>
        <w:rPr>
          <w:rFonts w:ascii="Arial" w:hAnsi="Arial"/>
          <w:sz w:val="22"/>
          <w:szCs w:val="22"/>
        </w:rPr>
      </w:pPr>
      <w:r>
        <w:rPr>
          <w:rFonts w:ascii="Arial" w:hAnsi="Arial"/>
          <w:sz w:val="22"/>
          <w:szCs w:val="22"/>
        </w:rPr>
        <w:t>NP-40 10%</w:t>
      </w:r>
    </w:p>
    <w:p w14:paraId="50A479C1" w14:textId="1F7F67FC" w:rsidR="007B049A" w:rsidRDefault="007B049A" w:rsidP="000273AC">
      <w:pPr>
        <w:rPr>
          <w:rFonts w:ascii="Arial" w:hAnsi="Arial"/>
          <w:sz w:val="22"/>
          <w:szCs w:val="22"/>
        </w:rPr>
      </w:pPr>
      <w:r>
        <w:rPr>
          <w:rFonts w:ascii="Arial" w:hAnsi="Arial"/>
          <w:sz w:val="22"/>
          <w:szCs w:val="22"/>
        </w:rPr>
        <w:t>Nextera DNA Library Prep Kit (Illumina, catalog #</w:t>
      </w:r>
      <w:r>
        <w:t xml:space="preserve"> </w:t>
      </w:r>
      <w:r w:rsidR="00B9350A">
        <w:rPr>
          <w:rFonts w:ascii="Arial" w:hAnsi="Arial"/>
          <w:sz w:val="22"/>
          <w:szCs w:val="22"/>
        </w:rPr>
        <w:t>FC-121-1030</w:t>
      </w:r>
      <w:r>
        <w:rPr>
          <w:rFonts w:ascii="Arial" w:hAnsi="Arial"/>
          <w:sz w:val="22"/>
          <w:szCs w:val="22"/>
        </w:rPr>
        <w:t>)</w:t>
      </w:r>
    </w:p>
    <w:p w14:paraId="601A4C4C" w14:textId="0744F480" w:rsidR="00840BE5" w:rsidRDefault="00840BE5" w:rsidP="000273AC">
      <w:pPr>
        <w:rPr>
          <w:rFonts w:ascii="Arial" w:hAnsi="Arial"/>
          <w:sz w:val="22"/>
          <w:szCs w:val="22"/>
        </w:rPr>
      </w:pPr>
      <w:r>
        <w:rPr>
          <w:rFonts w:ascii="Arial" w:hAnsi="Arial"/>
          <w:sz w:val="22"/>
          <w:szCs w:val="22"/>
        </w:rPr>
        <w:t xml:space="preserve">MinElute Reaction Cleanup Kit (Qiagen, catalog # </w:t>
      </w:r>
      <w:r w:rsidRPr="00840BE5">
        <w:rPr>
          <w:rFonts w:ascii="Arial" w:hAnsi="Arial"/>
          <w:sz w:val="22"/>
          <w:szCs w:val="22"/>
        </w:rPr>
        <w:t>28204</w:t>
      </w:r>
      <w:r>
        <w:rPr>
          <w:rFonts w:ascii="Arial" w:hAnsi="Arial"/>
          <w:sz w:val="22"/>
          <w:szCs w:val="22"/>
        </w:rPr>
        <w:t>)</w:t>
      </w:r>
    </w:p>
    <w:p w14:paraId="322A1747" w14:textId="13CBCE38" w:rsidR="00796B4F" w:rsidRDefault="00796B4F" w:rsidP="000273AC">
      <w:pPr>
        <w:rPr>
          <w:rFonts w:ascii="Arial" w:hAnsi="Arial"/>
          <w:sz w:val="22"/>
          <w:szCs w:val="22"/>
        </w:rPr>
      </w:pPr>
      <w:r>
        <w:rPr>
          <w:rFonts w:ascii="Arial" w:hAnsi="Arial"/>
          <w:sz w:val="22"/>
          <w:szCs w:val="22"/>
        </w:rPr>
        <w:t>Primers (see table at end of protocol)</w:t>
      </w:r>
    </w:p>
    <w:p w14:paraId="5F25C5E9" w14:textId="0E3D0A8B" w:rsidR="00BC5E72" w:rsidRDefault="00BC5E72" w:rsidP="000273AC">
      <w:pPr>
        <w:rPr>
          <w:rFonts w:ascii="Arial" w:hAnsi="Arial" w:cs="Arial"/>
          <w:sz w:val="22"/>
          <w:szCs w:val="22"/>
        </w:rPr>
      </w:pPr>
      <w:r>
        <w:rPr>
          <w:rFonts w:ascii="Arial" w:hAnsi="Arial" w:cs="Arial"/>
          <w:sz w:val="22"/>
          <w:szCs w:val="22"/>
        </w:rPr>
        <w:t xml:space="preserve">NEBNext High-Fidelity 2X PCR Master Mix (NEB, catalog # </w:t>
      </w:r>
      <w:r w:rsidRPr="00BC5E72">
        <w:rPr>
          <w:rFonts w:ascii="Arial" w:hAnsi="Arial" w:cs="Arial"/>
          <w:sz w:val="22"/>
          <w:szCs w:val="22"/>
        </w:rPr>
        <w:t>M0541S</w:t>
      </w:r>
      <w:r>
        <w:rPr>
          <w:rFonts w:ascii="Arial" w:hAnsi="Arial" w:cs="Arial"/>
          <w:sz w:val="22"/>
          <w:szCs w:val="22"/>
        </w:rPr>
        <w:t>)</w:t>
      </w:r>
    </w:p>
    <w:p w14:paraId="79F4429A" w14:textId="0EFD4256" w:rsidR="00281D0A" w:rsidRDefault="00281D0A" w:rsidP="000273AC">
      <w:pPr>
        <w:rPr>
          <w:rFonts w:ascii="Arial" w:hAnsi="Arial"/>
          <w:sz w:val="22"/>
          <w:szCs w:val="22"/>
        </w:rPr>
      </w:pPr>
      <w:r>
        <w:rPr>
          <w:rFonts w:ascii="Arial" w:hAnsi="Arial" w:cs="Arial"/>
          <w:sz w:val="22"/>
          <w:szCs w:val="22"/>
        </w:rPr>
        <w:t>SYBR Green I</w:t>
      </w:r>
      <w:r w:rsidR="00DB063C">
        <w:rPr>
          <w:rFonts w:ascii="Arial" w:hAnsi="Arial" w:cs="Arial"/>
          <w:sz w:val="22"/>
          <w:szCs w:val="22"/>
        </w:rPr>
        <w:t xml:space="preserve"> (ThermoFisher, catalog # </w:t>
      </w:r>
      <w:r w:rsidR="00DB063C" w:rsidRPr="00DB063C">
        <w:rPr>
          <w:rFonts w:ascii="Arial" w:hAnsi="Arial" w:cs="Arial"/>
          <w:sz w:val="22"/>
          <w:szCs w:val="22"/>
        </w:rPr>
        <w:t>S7563</w:t>
      </w:r>
      <w:r w:rsidR="00DB063C">
        <w:rPr>
          <w:rFonts w:ascii="Arial" w:hAnsi="Arial" w:cs="Arial"/>
          <w:sz w:val="22"/>
          <w:szCs w:val="22"/>
        </w:rPr>
        <w:t>)</w:t>
      </w:r>
    </w:p>
    <w:p w14:paraId="7B6482AD" w14:textId="71678969" w:rsidR="00840BE5" w:rsidRDefault="00BC5E72" w:rsidP="000273AC">
      <w:pPr>
        <w:rPr>
          <w:rFonts w:ascii="Arial" w:hAnsi="Arial"/>
          <w:sz w:val="22"/>
          <w:szCs w:val="22"/>
        </w:rPr>
      </w:pPr>
      <w:r>
        <w:rPr>
          <w:rFonts w:ascii="Arial" w:hAnsi="Arial"/>
          <w:sz w:val="22"/>
          <w:szCs w:val="22"/>
        </w:rPr>
        <w:t>Agencourt AMP</w:t>
      </w:r>
      <w:r w:rsidR="00840BE5">
        <w:rPr>
          <w:rFonts w:ascii="Arial" w:hAnsi="Arial"/>
          <w:sz w:val="22"/>
          <w:szCs w:val="22"/>
        </w:rPr>
        <w:t>ure</w:t>
      </w:r>
      <w:r>
        <w:rPr>
          <w:rFonts w:ascii="Arial" w:hAnsi="Arial"/>
          <w:sz w:val="22"/>
          <w:szCs w:val="22"/>
        </w:rPr>
        <w:t xml:space="preserve"> XP magnetic b</w:t>
      </w:r>
      <w:r w:rsidR="00840BE5">
        <w:rPr>
          <w:rFonts w:ascii="Arial" w:hAnsi="Arial"/>
          <w:sz w:val="22"/>
          <w:szCs w:val="22"/>
        </w:rPr>
        <w:t>eads</w:t>
      </w:r>
      <w:r>
        <w:rPr>
          <w:rFonts w:ascii="Arial" w:hAnsi="Arial"/>
          <w:sz w:val="22"/>
          <w:szCs w:val="22"/>
        </w:rPr>
        <w:t xml:space="preserve"> (Beckman Coulter, catalog # </w:t>
      </w:r>
      <w:r w:rsidRPr="00BC5E72">
        <w:rPr>
          <w:rFonts w:ascii="Arial" w:hAnsi="Arial"/>
          <w:sz w:val="22"/>
          <w:szCs w:val="22"/>
        </w:rPr>
        <w:t>A63880</w:t>
      </w:r>
      <w:r>
        <w:rPr>
          <w:rFonts w:ascii="Arial" w:hAnsi="Arial"/>
          <w:sz w:val="22"/>
          <w:szCs w:val="22"/>
        </w:rPr>
        <w:t>)</w:t>
      </w:r>
    </w:p>
    <w:p w14:paraId="5DE510B1" w14:textId="37BE31A4" w:rsidR="005A19A4" w:rsidRDefault="005A19A4" w:rsidP="000273AC">
      <w:pPr>
        <w:rPr>
          <w:rFonts w:ascii="Arial" w:hAnsi="Arial"/>
          <w:sz w:val="22"/>
          <w:szCs w:val="22"/>
        </w:rPr>
      </w:pPr>
      <w:r>
        <w:rPr>
          <w:rFonts w:ascii="Arial" w:hAnsi="Arial"/>
          <w:sz w:val="22"/>
          <w:szCs w:val="22"/>
        </w:rPr>
        <w:t>80% Ethanol (made fresh)</w:t>
      </w:r>
    </w:p>
    <w:p w14:paraId="1FFB1F29" w14:textId="75AF3730" w:rsidR="005A19A4" w:rsidRDefault="005C2EBA" w:rsidP="000273AC">
      <w:pPr>
        <w:rPr>
          <w:rFonts w:ascii="Arial" w:hAnsi="Arial"/>
          <w:sz w:val="22"/>
          <w:szCs w:val="22"/>
        </w:rPr>
      </w:pPr>
      <w:r>
        <w:rPr>
          <w:rFonts w:ascii="Arial" w:hAnsi="Arial"/>
          <w:sz w:val="22"/>
          <w:szCs w:val="22"/>
        </w:rPr>
        <w:t xml:space="preserve">Agilent </w:t>
      </w:r>
      <w:r w:rsidR="006C2F83">
        <w:rPr>
          <w:rFonts w:ascii="Arial" w:hAnsi="Arial"/>
          <w:sz w:val="22"/>
          <w:szCs w:val="22"/>
        </w:rPr>
        <w:t>H</w:t>
      </w:r>
      <w:r>
        <w:rPr>
          <w:rFonts w:ascii="Arial" w:hAnsi="Arial"/>
          <w:sz w:val="22"/>
          <w:szCs w:val="22"/>
        </w:rPr>
        <w:t xml:space="preserve">igh </w:t>
      </w:r>
      <w:r w:rsidR="006C2F83">
        <w:rPr>
          <w:rFonts w:ascii="Arial" w:hAnsi="Arial"/>
          <w:sz w:val="22"/>
          <w:szCs w:val="22"/>
        </w:rPr>
        <w:t>S</w:t>
      </w:r>
      <w:r>
        <w:rPr>
          <w:rFonts w:ascii="Arial" w:hAnsi="Arial"/>
          <w:sz w:val="22"/>
          <w:szCs w:val="22"/>
        </w:rPr>
        <w:t>ensitivity</w:t>
      </w:r>
      <w:r w:rsidR="006C2F83">
        <w:rPr>
          <w:rFonts w:ascii="Arial" w:hAnsi="Arial"/>
          <w:sz w:val="22"/>
          <w:szCs w:val="22"/>
        </w:rPr>
        <w:t xml:space="preserve"> DNA Bioanalysis Kit (Agilent, catalog # </w:t>
      </w:r>
      <w:r w:rsidRPr="005C2EBA">
        <w:rPr>
          <w:rFonts w:ascii="Arial" w:hAnsi="Arial"/>
          <w:sz w:val="22"/>
          <w:szCs w:val="22"/>
        </w:rPr>
        <w:t>5067-4626</w:t>
      </w:r>
      <w:r>
        <w:rPr>
          <w:rFonts w:ascii="Arial" w:hAnsi="Arial"/>
          <w:sz w:val="22"/>
          <w:szCs w:val="22"/>
        </w:rPr>
        <w:t>)</w:t>
      </w:r>
    </w:p>
    <w:p w14:paraId="63E6EB48" w14:textId="46DD69C9" w:rsidR="00E24034" w:rsidRPr="002975E3" w:rsidRDefault="00E24034" w:rsidP="000273AC">
      <w:pPr>
        <w:rPr>
          <w:rFonts w:ascii="Arial" w:hAnsi="Arial"/>
          <w:sz w:val="22"/>
          <w:szCs w:val="22"/>
        </w:rPr>
      </w:pPr>
      <w:r w:rsidRPr="00E24034">
        <w:rPr>
          <w:rFonts w:ascii="Arial" w:hAnsi="Arial"/>
          <w:sz w:val="22"/>
          <w:szCs w:val="22"/>
        </w:rPr>
        <w:t>Qubit dsDNA HS Assay Kit</w:t>
      </w:r>
      <w:r>
        <w:rPr>
          <w:rFonts w:ascii="Arial" w:hAnsi="Arial"/>
          <w:sz w:val="22"/>
          <w:szCs w:val="22"/>
        </w:rPr>
        <w:t xml:space="preserve"> </w:t>
      </w:r>
      <w:r w:rsidR="00C17121">
        <w:rPr>
          <w:rFonts w:ascii="Arial" w:hAnsi="Arial"/>
          <w:sz w:val="22"/>
          <w:szCs w:val="22"/>
        </w:rPr>
        <w:t xml:space="preserve">&amp; fluorometer </w:t>
      </w:r>
      <w:r>
        <w:rPr>
          <w:rFonts w:ascii="Arial" w:hAnsi="Arial"/>
          <w:sz w:val="22"/>
          <w:szCs w:val="22"/>
        </w:rPr>
        <w:t xml:space="preserve">(ThermoFisher, catalog # </w:t>
      </w:r>
      <w:r w:rsidRPr="00E24034">
        <w:rPr>
          <w:rFonts w:ascii="Arial" w:hAnsi="Arial"/>
          <w:sz w:val="22"/>
          <w:szCs w:val="22"/>
        </w:rPr>
        <w:t>Q32851</w:t>
      </w:r>
      <w:r>
        <w:rPr>
          <w:rFonts w:ascii="Arial" w:hAnsi="Arial"/>
          <w:sz w:val="22"/>
          <w:szCs w:val="22"/>
        </w:rPr>
        <w:t>)</w:t>
      </w:r>
      <w:bookmarkStart w:id="0" w:name="_GoBack"/>
      <w:bookmarkEnd w:id="0"/>
    </w:p>
    <w:p w14:paraId="50DFC837" w14:textId="77777777" w:rsidR="002975E3" w:rsidRDefault="002975E3" w:rsidP="000273AC">
      <w:pPr>
        <w:rPr>
          <w:rFonts w:ascii="Arial" w:hAnsi="Arial"/>
          <w:b/>
          <w:sz w:val="22"/>
          <w:szCs w:val="22"/>
          <w:u w:val="single"/>
        </w:rPr>
      </w:pPr>
    </w:p>
    <w:p w14:paraId="3410BD6C" w14:textId="77777777" w:rsidR="000273AC" w:rsidRDefault="002975E3" w:rsidP="000273AC">
      <w:pPr>
        <w:rPr>
          <w:rFonts w:ascii="Arial" w:hAnsi="Arial"/>
          <w:b/>
          <w:sz w:val="22"/>
          <w:szCs w:val="22"/>
          <w:u w:val="single"/>
        </w:rPr>
      </w:pPr>
      <w:r>
        <w:rPr>
          <w:rFonts w:ascii="Arial" w:hAnsi="Arial"/>
          <w:b/>
          <w:sz w:val="22"/>
          <w:szCs w:val="22"/>
          <w:u w:val="single"/>
        </w:rPr>
        <w:t>Notes</w:t>
      </w:r>
    </w:p>
    <w:p w14:paraId="013FB11A" w14:textId="4D6BD969" w:rsidR="002975E3" w:rsidRDefault="002975E3" w:rsidP="000273AC">
      <w:pPr>
        <w:rPr>
          <w:rFonts w:ascii="Arial" w:hAnsi="Arial"/>
          <w:sz w:val="22"/>
          <w:szCs w:val="22"/>
        </w:rPr>
      </w:pPr>
      <w:r>
        <w:rPr>
          <w:rFonts w:ascii="Arial" w:hAnsi="Arial"/>
          <w:sz w:val="22"/>
          <w:szCs w:val="22"/>
        </w:rPr>
        <w:t>- The primary protocol is based on the Buenrostro et al. papers</w:t>
      </w:r>
      <w:r w:rsidR="001C6F9A">
        <w:rPr>
          <w:rFonts w:ascii="Arial" w:hAnsi="Arial"/>
          <w:sz w:val="22"/>
          <w:szCs w:val="22"/>
        </w:rPr>
        <w:t>, with the following modification</w:t>
      </w:r>
      <w:r>
        <w:rPr>
          <w:rFonts w:ascii="Arial" w:hAnsi="Arial"/>
          <w:sz w:val="22"/>
          <w:szCs w:val="22"/>
        </w:rPr>
        <w:t>:</w:t>
      </w:r>
    </w:p>
    <w:p w14:paraId="754841EB" w14:textId="043ACC81" w:rsidR="006C2F83" w:rsidRDefault="006C2F83" w:rsidP="005A19A4">
      <w:pPr>
        <w:ind w:left="540" w:hanging="180"/>
        <w:rPr>
          <w:rFonts w:ascii="Arial" w:hAnsi="Arial"/>
          <w:sz w:val="22"/>
          <w:szCs w:val="22"/>
        </w:rPr>
      </w:pPr>
      <w:r>
        <w:rPr>
          <w:rFonts w:ascii="Arial" w:hAnsi="Arial"/>
          <w:sz w:val="22"/>
          <w:szCs w:val="22"/>
        </w:rPr>
        <w:t>- We found that column purification of the libraries does not remove primer-dimers</w:t>
      </w:r>
      <w:r w:rsidR="00BE35A4">
        <w:rPr>
          <w:rFonts w:ascii="Arial" w:hAnsi="Arial"/>
          <w:sz w:val="22"/>
          <w:szCs w:val="22"/>
        </w:rPr>
        <w:t xml:space="preserve"> (78 bp)</w:t>
      </w:r>
      <w:r>
        <w:rPr>
          <w:rFonts w:ascii="Arial" w:hAnsi="Arial"/>
          <w:sz w:val="22"/>
          <w:szCs w:val="22"/>
        </w:rPr>
        <w:t>, and our libraries often contained large fragments 1,000-10,000 bp in length.  Therefore, we use magnetic bead purification rather than column purification of the libraries.</w:t>
      </w:r>
      <w:r w:rsidR="00281D0A">
        <w:rPr>
          <w:rFonts w:ascii="Arial" w:hAnsi="Arial"/>
          <w:sz w:val="22"/>
          <w:szCs w:val="22"/>
        </w:rPr>
        <w:t xml:space="preserve">  We recommend that you perform bioanalysis of your initial libraries to determine whether double-sided bead purification is needed.</w:t>
      </w:r>
    </w:p>
    <w:p w14:paraId="78E90436" w14:textId="77777777" w:rsidR="002975E3" w:rsidRDefault="002975E3" w:rsidP="000273AC">
      <w:pPr>
        <w:rPr>
          <w:rFonts w:ascii="Arial" w:hAnsi="Arial"/>
          <w:sz w:val="22"/>
          <w:szCs w:val="22"/>
        </w:rPr>
      </w:pPr>
      <w:r>
        <w:rPr>
          <w:rFonts w:ascii="Arial" w:hAnsi="Arial"/>
          <w:sz w:val="22"/>
          <w:szCs w:val="22"/>
        </w:rPr>
        <w:t>- Typically, 50,000-100,000 cells yield the best results.  As few as 5,000 have been reported to work.  The ratio of transposase to cell number is important.  We recommend that, if possible, you test different cell numbers and different transposase:cell ratios.  The Buenrostro et al. papers are based on using 50,000 cells.  We typically use 100,000 cells and double the volume of all reagents in the protocol.</w:t>
      </w:r>
    </w:p>
    <w:p w14:paraId="1E5386D6" w14:textId="77777777" w:rsidR="002975E3" w:rsidRDefault="002975E3" w:rsidP="000273AC">
      <w:pPr>
        <w:rPr>
          <w:rFonts w:ascii="Arial" w:hAnsi="Arial"/>
          <w:sz w:val="22"/>
          <w:szCs w:val="22"/>
        </w:rPr>
      </w:pPr>
      <w:r>
        <w:rPr>
          <w:rFonts w:ascii="Arial" w:hAnsi="Arial"/>
          <w:sz w:val="22"/>
          <w:szCs w:val="22"/>
        </w:rPr>
        <w:t>- Cells must be alive, fresh, not frozen.  Pipet and centrifuge gently to avoid damaging/lysing cells prior to the cell lysis step.</w:t>
      </w:r>
    </w:p>
    <w:p w14:paraId="056873AC" w14:textId="77777777" w:rsidR="002975E3" w:rsidRDefault="002975E3" w:rsidP="000273AC">
      <w:pPr>
        <w:rPr>
          <w:rFonts w:ascii="Arial" w:hAnsi="Arial"/>
          <w:sz w:val="22"/>
          <w:szCs w:val="22"/>
        </w:rPr>
      </w:pPr>
    </w:p>
    <w:p w14:paraId="0A1E2096" w14:textId="77777777" w:rsidR="00760191" w:rsidRDefault="00760191" w:rsidP="00760191">
      <w:pPr>
        <w:rPr>
          <w:rFonts w:ascii="Arial" w:hAnsi="Arial"/>
          <w:b/>
          <w:sz w:val="22"/>
          <w:szCs w:val="22"/>
          <w:u w:val="single"/>
        </w:rPr>
      </w:pPr>
      <w:r>
        <w:rPr>
          <w:rFonts w:ascii="Arial" w:hAnsi="Arial"/>
          <w:b/>
          <w:sz w:val="22"/>
          <w:szCs w:val="22"/>
          <w:u w:val="single"/>
        </w:rPr>
        <w:t>Cell Lysis</w:t>
      </w:r>
    </w:p>
    <w:p w14:paraId="40D4DEFA" w14:textId="77777777" w:rsidR="00760191" w:rsidRDefault="00760191" w:rsidP="00760191">
      <w:pPr>
        <w:rPr>
          <w:rFonts w:ascii="Arial" w:hAnsi="Arial"/>
          <w:sz w:val="22"/>
          <w:szCs w:val="22"/>
        </w:rPr>
      </w:pPr>
      <w:r>
        <w:rPr>
          <w:rFonts w:ascii="Arial" w:hAnsi="Arial"/>
          <w:sz w:val="22"/>
          <w:szCs w:val="22"/>
        </w:rPr>
        <w:t xml:space="preserve">- Wash 50,000 cells with 50 </w:t>
      </w:r>
      <w:r>
        <w:rPr>
          <w:rFonts w:ascii="Arial" w:hAnsi="Arial" w:cs="Arial"/>
          <w:sz w:val="22"/>
          <w:szCs w:val="22"/>
        </w:rPr>
        <w:t>μ</w:t>
      </w:r>
      <w:r>
        <w:rPr>
          <w:rFonts w:ascii="Arial" w:hAnsi="Arial"/>
          <w:sz w:val="22"/>
          <w:szCs w:val="22"/>
        </w:rPr>
        <w:t>l cold 1X PBS in epi tube, centrifuge to pellet, discard supernatant.</w:t>
      </w:r>
    </w:p>
    <w:p w14:paraId="417AF769" w14:textId="77777777" w:rsidR="00760191" w:rsidRDefault="00760191" w:rsidP="00760191">
      <w:pPr>
        <w:rPr>
          <w:rFonts w:ascii="Arial" w:hAnsi="Arial"/>
          <w:sz w:val="22"/>
          <w:szCs w:val="22"/>
        </w:rPr>
      </w:pPr>
      <w:r>
        <w:rPr>
          <w:rFonts w:ascii="Arial" w:hAnsi="Arial"/>
          <w:sz w:val="22"/>
          <w:szCs w:val="22"/>
        </w:rPr>
        <w:t xml:space="preserve">- Add 50 </w:t>
      </w:r>
      <w:r>
        <w:rPr>
          <w:rFonts w:ascii="Arial" w:hAnsi="Arial" w:cs="Arial"/>
          <w:sz w:val="22"/>
          <w:szCs w:val="22"/>
        </w:rPr>
        <w:t>μ</w:t>
      </w:r>
      <w:r>
        <w:rPr>
          <w:rFonts w:ascii="Arial" w:hAnsi="Arial"/>
          <w:sz w:val="22"/>
          <w:szCs w:val="22"/>
        </w:rPr>
        <w:t>l cold lysis buffer, pipet up and down to resuspend cells.</w:t>
      </w:r>
    </w:p>
    <w:p w14:paraId="257241C6" w14:textId="77777777" w:rsidR="00760191" w:rsidRPr="00AA5CD4" w:rsidRDefault="00760191" w:rsidP="00760191">
      <w:pPr>
        <w:rPr>
          <w:rFonts w:ascii="Arial" w:hAnsi="Arial"/>
          <w:sz w:val="22"/>
          <w:szCs w:val="22"/>
        </w:rPr>
      </w:pPr>
      <w:r>
        <w:rPr>
          <w:rFonts w:ascii="Arial" w:hAnsi="Arial"/>
          <w:sz w:val="22"/>
          <w:szCs w:val="22"/>
        </w:rPr>
        <w:tab/>
        <w:t>10</w:t>
      </w:r>
      <w:r w:rsidRPr="00267CEC">
        <w:rPr>
          <w:rFonts w:ascii="Arial" w:hAnsi="Arial"/>
          <w:sz w:val="22"/>
          <w:szCs w:val="22"/>
        </w:rPr>
        <w:t xml:space="preserve"> </w:t>
      </w:r>
      <w:r w:rsidRPr="00267CEC">
        <w:rPr>
          <w:rFonts w:ascii="Arial" w:hAnsi="Arial" w:cs="Arial"/>
          <w:sz w:val="22"/>
          <w:szCs w:val="22"/>
        </w:rPr>
        <w:t>μ</w:t>
      </w:r>
      <w:r w:rsidRPr="00267CEC">
        <w:rPr>
          <w:rFonts w:ascii="Arial" w:hAnsi="Arial"/>
          <w:sz w:val="22"/>
          <w:szCs w:val="22"/>
        </w:rPr>
        <w:t>l</w:t>
      </w:r>
      <w:r>
        <w:rPr>
          <w:rFonts w:ascii="Arial" w:hAnsi="Arial"/>
          <w:sz w:val="22"/>
          <w:szCs w:val="22"/>
        </w:rPr>
        <w:t xml:space="preserve"> </w:t>
      </w:r>
      <w:r>
        <w:rPr>
          <w:rFonts w:ascii="Arial" w:hAnsi="Arial"/>
          <w:sz w:val="22"/>
          <w:szCs w:val="22"/>
        </w:rPr>
        <w:tab/>
        <w:t>1M Tris·Cl, pH 7.4 (final 10 mM)</w:t>
      </w:r>
    </w:p>
    <w:p w14:paraId="2B521F79" w14:textId="77777777" w:rsidR="00760191" w:rsidRPr="00AA5CD4" w:rsidRDefault="00760191" w:rsidP="00760191">
      <w:pPr>
        <w:ind w:firstLine="720"/>
        <w:rPr>
          <w:rFonts w:ascii="Arial" w:hAnsi="Arial"/>
          <w:sz w:val="22"/>
          <w:szCs w:val="22"/>
        </w:rPr>
      </w:pPr>
      <w:r>
        <w:rPr>
          <w:rFonts w:ascii="Arial" w:hAnsi="Arial"/>
          <w:sz w:val="22"/>
          <w:szCs w:val="22"/>
        </w:rPr>
        <w:t xml:space="preserve">  2</w:t>
      </w:r>
      <w:r w:rsidRPr="00267CEC">
        <w:rPr>
          <w:rFonts w:ascii="Arial" w:hAnsi="Arial"/>
          <w:sz w:val="22"/>
          <w:szCs w:val="22"/>
        </w:rPr>
        <w:t xml:space="preserve"> </w:t>
      </w:r>
      <w:r w:rsidRPr="00267CEC">
        <w:rPr>
          <w:rFonts w:ascii="Arial" w:hAnsi="Arial" w:cs="Arial"/>
          <w:sz w:val="22"/>
          <w:szCs w:val="22"/>
        </w:rPr>
        <w:t>μ</w:t>
      </w:r>
      <w:r w:rsidRPr="00267CEC">
        <w:rPr>
          <w:rFonts w:ascii="Arial" w:hAnsi="Arial"/>
          <w:sz w:val="22"/>
          <w:szCs w:val="22"/>
        </w:rPr>
        <w:t>l</w:t>
      </w:r>
      <w:r w:rsidRPr="00AA5CD4">
        <w:rPr>
          <w:rFonts w:ascii="Arial" w:hAnsi="Arial"/>
          <w:sz w:val="22"/>
          <w:szCs w:val="22"/>
        </w:rPr>
        <w:t xml:space="preserve"> </w:t>
      </w:r>
      <w:r>
        <w:rPr>
          <w:rFonts w:ascii="Arial" w:hAnsi="Arial"/>
          <w:sz w:val="22"/>
          <w:szCs w:val="22"/>
        </w:rPr>
        <w:tab/>
        <w:t xml:space="preserve">5 M </w:t>
      </w:r>
      <w:r w:rsidRPr="00AA5CD4">
        <w:rPr>
          <w:rFonts w:ascii="Arial" w:hAnsi="Arial"/>
          <w:sz w:val="22"/>
          <w:szCs w:val="22"/>
        </w:rPr>
        <w:t>NaCl</w:t>
      </w:r>
      <w:r>
        <w:rPr>
          <w:rFonts w:ascii="Arial" w:hAnsi="Arial"/>
          <w:sz w:val="22"/>
          <w:szCs w:val="22"/>
        </w:rPr>
        <w:t xml:space="preserve"> (final 10 mM)</w:t>
      </w:r>
    </w:p>
    <w:p w14:paraId="088E36EF" w14:textId="77777777" w:rsidR="00760191" w:rsidRPr="00AA5CD4" w:rsidRDefault="00760191" w:rsidP="00760191">
      <w:pPr>
        <w:ind w:firstLine="720"/>
        <w:rPr>
          <w:rFonts w:ascii="Arial" w:hAnsi="Arial"/>
          <w:sz w:val="22"/>
          <w:szCs w:val="22"/>
        </w:rPr>
      </w:pPr>
      <w:r>
        <w:rPr>
          <w:rFonts w:ascii="Arial" w:hAnsi="Arial"/>
          <w:sz w:val="22"/>
          <w:szCs w:val="22"/>
        </w:rPr>
        <w:t xml:space="preserve">  3</w:t>
      </w:r>
      <w:r w:rsidRPr="00267CEC">
        <w:rPr>
          <w:rFonts w:ascii="Arial" w:hAnsi="Arial"/>
          <w:sz w:val="22"/>
          <w:szCs w:val="22"/>
        </w:rPr>
        <w:t xml:space="preserve"> </w:t>
      </w:r>
      <w:r w:rsidRPr="00267CEC">
        <w:rPr>
          <w:rFonts w:ascii="Arial" w:hAnsi="Arial" w:cs="Arial"/>
          <w:sz w:val="22"/>
          <w:szCs w:val="22"/>
        </w:rPr>
        <w:t>μ</w:t>
      </w:r>
      <w:r w:rsidRPr="00267CEC">
        <w:rPr>
          <w:rFonts w:ascii="Arial" w:hAnsi="Arial"/>
          <w:sz w:val="22"/>
          <w:szCs w:val="22"/>
        </w:rPr>
        <w:t>l</w:t>
      </w:r>
      <w:r>
        <w:rPr>
          <w:rFonts w:ascii="Arial" w:hAnsi="Arial"/>
          <w:sz w:val="22"/>
          <w:szCs w:val="22"/>
        </w:rPr>
        <w:t xml:space="preserve"> </w:t>
      </w:r>
      <w:r>
        <w:rPr>
          <w:rFonts w:ascii="Arial" w:hAnsi="Arial"/>
          <w:sz w:val="22"/>
          <w:szCs w:val="22"/>
        </w:rPr>
        <w:tab/>
        <w:t xml:space="preserve">1 M </w:t>
      </w:r>
      <w:r w:rsidRPr="00AA5CD4">
        <w:rPr>
          <w:rFonts w:ascii="Arial" w:hAnsi="Arial"/>
          <w:sz w:val="22"/>
          <w:szCs w:val="22"/>
        </w:rPr>
        <w:t>MgCl</w:t>
      </w:r>
      <w:r w:rsidRPr="00AA5CD4">
        <w:rPr>
          <w:rFonts w:ascii="Arial" w:hAnsi="Arial"/>
          <w:sz w:val="22"/>
          <w:szCs w:val="22"/>
          <w:vertAlign w:val="subscript"/>
        </w:rPr>
        <w:t>2</w:t>
      </w:r>
      <w:r>
        <w:rPr>
          <w:rFonts w:ascii="Arial" w:hAnsi="Arial"/>
          <w:sz w:val="22"/>
          <w:szCs w:val="22"/>
        </w:rPr>
        <w:t xml:space="preserve"> (final 3 mM)</w:t>
      </w:r>
    </w:p>
    <w:p w14:paraId="52DE175C" w14:textId="77777777" w:rsidR="00760191" w:rsidRDefault="00760191" w:rsidP="00760191">
      <w:pPr>
        <w:ind w:firstLine="720"/>
        <w:rPr>
          <w:rFonts w:ascii="Arial" w:hAnsi="Arial"/>
          <w:sz w:val="22"/>
          <w:szCs w:val="22"/>
        </w:rPr>
      </w:pPr>
      <w:r>
        <w:rPr>
          <w:rFonts w:ascii="Arial" w:hAnsi="Arial"/>
          <w:sz w:val="22"/>
          <w:szCs w:val="22"/>
        </w:rPr>
        <w:t>10</w:t>
      </w:r>
      <w:r w:rsidRPr="00267CEC">
        <w:rPr>
          <w:rFonts w:ascii="Arial" w:hAnsi="Arial"/>
          <w:sz w:val="22"/>
          <w:szCs w:val="22"/>
        </w:rPr>
        <w:t xml:space="preserve"> </w:t>
      </w:r>
      <w:r w:rsidRPr="00267CEC">
        <w:rPr>
          <w:rFonts w:ascii="Arial" w:hAnsi="Arial" w:cs="Arial"/>
          <w:sz w:val="22"/>
          <w:szCs w:val="22"/>
        </w:rPr>
        <w:t>μ</w:t>
      </w:r>
      <w:r w:rsidRPr="00267CEC">
        <w:rPr>
          <w:rFonts w:ascii="Arial" w:hAnsi="Arial"/>
          <w:sz w:val="22"/>
          <w:szCs w:val="22"/>
        </w:rPr>
        <w:t>l</w:t>
      </w:r>
      <w:r>
        <w:rPr>
          <w:rFonts w:ascii="Arial" w:hAnsi="Arial"/>
          <w:sz w:val="22"/>
          <w:szCs w:val="22"/>
        </w:rPr>
        <w:t xml:space="preserve"> </w:t>
      </w:r>
      <w:r>
        <w:rPr>
          <w:rFonts w:ascii="Arial" w:hAnsi="Arial"/>
          <w:sz w:val="22"/>
          <w:szCs w:val="22"/>
        </w:rPr>
        <w:tab/>
        <w:t>10% NP-40 (final 0.1% v/v)</w:t>
      </w:r>
    </w:p>
    <w:p w14:paraId="2D330887" w14:textId="77777777" w:rsidR="00760191" w:rsidRDefault="00760191" w:rsidP="00760191">
      <w:pPr>
        <w:rPr>
          <w:rFonts w:ascii="Arial" w:hAnsi="Arial"/>
          <w:sz w:val="22"/>
          <w:szCs w:val="22"/>
        </w:rPr>
      </w:pPr>
      <w:r>
        <w:rPr>
          <w:rFonts w:ascii="Arial" w:hAnsi="Arial"/>
          <w:sz w:val="22"/>
          <w:szCs w:val="22"/>
        </w:rPr>
        <w:t xml:space="preserve">       </w:t>
      </w:r>
      <w:r w:rsidRPr="00267CEC">
        <w:rPr>
          <w:rFonts w:ascii="Arial" w:hAnsi="Arial"/>
          <w:sz w:val="22"/>
          <w:szCs w:val="22"/>
          <w:u w:val="single"/>
        </w:rPr>
        <w:t xml:space="preserve">   </w:t>
      </w:r>
      <w:r>
        <w:rPr>
          <w:rFonts w:ascii="Arial" w:hAnsi="Arial"/>
          <w:sz w:val="22"/>
          <w:szCs w:val="22"/>
          <w:u w:val="single"/>
        </w:rPr>
        <w:t>975</w:t>
      </w:r>
      <w:r w:rsidRPr="00840BE5">
        <w:rPr>
          <w:rFonts w:ascii="Arial" w:hAnsi="Arial"/>
          <w:sz w:val="22"/>
          <w:szCs w:val="22"/>
          <w:u w:val="single"/>
        </w:rPr>
        <w:t xml:space="preserve"> </w:t>
      </w:r>
      <w:r w:rsidRPr="00840BE5">
        <w:rPr>
          <w:rFonts w:ascii="Arial" w:hAnsi="Arial" w:cs="Arial"/>
          <w:sz w:val="22"/>
          <w:szCs w:val="22"/>
          <w:u w:val="single"/>
        </w:rPr>
        <w:t>μ</w:t>
      </w:r>
      <w:r w:rsidRPr="00840BE5">
        <w:rPr>
          <w:rFonts w:ascii="Arial" w:hAnsi="Arial"/>
          <w:sz w:val="22"/>
          <w:szCs w:val="22"/>
          <w:u w:val="single"/>
        </w:rPr>
        <w:t>l</w:t>
      </w:r>
      <w:r w:rsidRPr="00840BE5">
        <w:rPr>
          <w:rFonts w:ascii="Arial" w:hAnsi="Arial"/>
          <w:sz w:val="22"/>
          <w:szCs w:val="22"/>
        </w:rPr>
        <w:tab/>
      </w:r>
      <w:r>
        <w:rPr>
          <w:rFonts w:ascii="Arial" w:hAnsi="Arial"/>
          <w:sz w:val="22"/>
          <w:szCs w:val="22"/>
        </w:rPr>
        <w:t>nuclease-free H</w:t>
      </w:r>
      <w:r w:rsidRPr="00840BE5">
        <w:rPr>
          <w:rFonts w:ascii="Arial" w:hAnsi="Arial"/>
          <w:sz w:val="22"/>
          <w:szCs w:val="22"/>
          <w:vertAlign w:val="subscript"/>
        </w:rPr>
        <w:t>2</w:t>
      </w:r>
      <w:r>
        <w:rPr>
          <w:rFonts w:ascii="Arial" w:hAnsi="Arial"/>
          <w:sz w:val="22"/>
          <w:szCs w:val="22"/>
        </w:rPr>
        <w:t>O</w:t>
      </w:r>
    </w:p>
    <w:p w14:paraId="19DAF04C" w14:textId="77777777" w:rsidR="00760191" w:rsidRDefault="00760191" w:rsidP="00760191">
      <w:pPr>
        <w:rPr>
          <w:rFonts w:ascii="Arial" w:hAnsi="Arial"/>
          <w:sz w:val="22"/>
          <w:szCs w:val="22"/>
        </w:rPr>
      </w:pPr>
      <w:r>
        <w:rPr>
          <w:rFonts w:ascii="Arial" w:hAnsi="Arial"/>
          <w:sz w:val="22"/>
          <w:szCs w:val="22"/>
        </w:rPr>
        <w:t xml:space="preserve">       1,000 </w:t>
      </w:r>
      <w:r>
        <w:rPr>
          <w:rFonts w:ascii="Arial" w:hAnsi="Arial" w:cs="Arial"/>
          <w:sz w:val="22"/>
          <w:szCs w:val="22"/>
        </w:rPr>
        <w:t>μ</w:t>
      </w:r>
      <w:r>
        <w:rPr>
          <w:rFonts w:ascii="Arial" w:hAnsi="Arial"/>
          <w:sz w:val="22"/>
          <w:szCs w:val="22"/>
        </w:rPr>
        <w:t>l</w:t>
      </w:r>
    </w:p>
    <w:p w14:paraId="7F41517F" w14:textId="77777777" w:rsidR="00760191" w:rsidRDefault="00760191" w:rsidP="00760191">
      <w:pPr>
        <w:rPr>
          <w:rFonts w:ascii="Arial" w:hAnsi="Arial"/>
          <w:sz w:val="22"/>
          <w:szCs w:val="22"/>
        </w:rPr>
      </w:pPr>
      <w:r>
        <w:rPr>
          <w:rFonts w:ascii="Arial" w:hAnsi="Arial"/>
          <w:sz w:val="22"/>
          <w:szCs w:val="22"/>
        </w:rPr>
        <w:t>- Centrifuge at 500 xg for 10 minutes at 4</w:t>
      </w:r>
      <w:r w:rsidRPr="007B049A">
        <w:rPr>
          <w:rFonts w:ascii="Arial" w:hAnsi="Arial"/>
          <w:sz w:val="22"/>
          <w:szCs w:val="22"/>
          <w:vertAlign w:val="superscript"/>
        </w:rPr>
        <w:t>o</w:t>
      </w:r>
      <w:r>
        <w:rPr>
          <w:rFonts w:ascii="Arial" w:hAnsi="Arial"/>
          <w:sz w:val="22"/>
          <w:szCs w:val="22"/>
        </w:rPr>
        <w:t>C.</w:t>
      </w:r>
    </w:p>
    <w:p w14:paraId="07E076B1" w14:textId="77777777" w:rsidR="00760191" w:rsidRDefault="00760191" w:rsidP="00760191">
      <w:pPr>
        <w:rPr>
          <w:rFonts w:ascii="Arial" w:hAnsi="Arial"/>
          <w:sz w:val="22"/>
          <w:szCs w:val="22"/>
        </w:rPr>
      </w:pPr>
      <w:r>
        <w:rPr>
          <w:rFonts w:ascii="Arial" w:hAnsi="Arial"/>
          <w:sz w:val="22"/>
          <w:szCs w:val="22"/>
        </w:rPr>
        <w:t>- Discard supernatant (cytoplasm), keep pellet (nuclei).</w:t>
      </w:r>
    </w:p>
    <w:p w14:paraId="5E97DD94" w14:textId="77777777" w:rsidR="007B049A" w:rsidRDefault="007B049A" w:rsidP="000273AC">
      <w:pPr>
        <w:rPr>
          <w:rFonts w:ascii="Arial" w:hAnsi="Arial"/>
          <w:sz w:val="22"/>
          <w:szCs w:val="22"/>
        </w:rPr>
      </w:pPr>
    </w:p>
    <w:p w14:paraId="031C619E" w14:textId="77777777" w:rsidR="007B049A" w:rsidRDefault="007B049A" w:rsidP="000273AC">
      <w:pPr>
        <w:rPr>
          <w:rFonts w:ascii="Arial" w:hAnsi="Arial"/>
          <w:sz w:val="22"/>
          <w:szCs w:val="22"/>
        </w:rPr>
      </w:pPr>
      <w:r>
        <w:rPr>
          <w:rFonts w:ascii="Arial" w:hAnsi="Arial"/>
          <w:b/>
          <w:sz w:val="22"/>
          <w:szCs w:val="22"/>
          <w:u w:val="single"/>
        </w:rPr>
        <w:t>Transposition</w:t>
      </w:r>
    </w:p>
    <w:p w14:paraId="72D99E9F" w14:textId="4A264C5A" w:rsidR="007B049A" w:rsidRDefault="00BA2848" w:rsidP="000273AC">
      <w:pPr>
        <w:rPr>
          <w:rFonts w:ascii="Arial" w:hAnsi="Arial"/>
          <w:sz w:val="22"/>
          <w:szCs w:val="22"/>
        </w:rPr>
      </w:pPr>
      <w:r>
        <w:rPr>
          <w:rFonts w:ascii="Arial" w:hAnsi="Arial"/>
          <w:sz w:val="22"/>
          <w:szCs w:val="22"/>
        </w:rPr>
        <w:t>- While cells are centrifuging, make transposition reaction mix</w:t>
      </w:r>
      <w:r w:rsidR="00840BE5">
        <w:rPr>
          <w:rFonts w:ascii="Arial" w:hAnsi="Arial"/>
          <w:sz w:val="22"/>
          <w:szCs w:val="22"/>
        </w:rPr>
        <w:t xml:space="preserve">, </w:t>
      </w:r>
      <w:r w:rsidR="00234126">
        <w:rPr>
          <w:rFonts w:ascii="Arial" w:hAnsi="Arial"/>
          <w:sz w:val="22"/>
          <w:szCs w:val="22"/>
        </w:rPr>
        <w:t>using the Nextera</w:t>
      </w:r>
      <w:r>
        <w:rPr>
          <w:rFonts w:ascii="Arial" w:hAnsi="Arial"/>
          <w:sz w:val="22"/>
          <w:szCs w:val="22"/>
        </w:rPr>
        <w:t xml:space="preserve"> DNA Library Prep Kit</w:t>
      </w:r>
      <w:r w:rsidR="00840BE5">
        <w:rPr>
          <w:rFonts w:ascii="Arial" w:hAnsi="Arial"/>
          <w:sz w:val="22"/>
          <w:szCs w:val="22"/>
        </w:rPr>
        <w:t>.  Volumes per sample of 50,000 cells</w:t>
      </w:r>
      <w:r>
        <w:rPr>
          <w:rFonts w:ascii="Arial" w:hAnsi="Arial"/>
          <w:sz w:val="22"/>
          <w:szCs w:val="22"/>
        </w:rPr>
        <w:t>:</w:t>
      </w:r>
    </w:p>
    <w:p w14:paraId="54ED7D5E" w14:textId="679382BB" w:rsidR="00BA2848" w:rsidRDefault="00BA2848" w:rsidP="000273AC">
      <w:pPr>
        <w:rPr>
          <w:rFonts w:ascii="Arial" w:hAnsi="Arial"/>
          <w:sz w:val="22"/>
          <w:szCs w:val="22"/>
        </w:rPr>
      </w:pPr>
      <w:r>
        <w:rPr>
          <w:rFonts w:ascii="Arial" w:hAnsi="Arial"/>
          <w:sz w:val="22"/>
          <w:szCs w:val="22"/>
        </w:rPr>
        <w:tab/>
        <w:t xml:space="preserve">25 </w:t>
      </w:r>
      <w:r>
        <w:rPr>
          <w:rFonts w:ascii="Arial" w:hAnsi="Arial" w:cs="Arial"/>
          <w:sz w:val="22"/>
          <w:szCs w:val="22"/>
        </w:rPr>
        <w:t>μ</w:t>
      </w:r>
      <w:r>
        <w:rPr>
          <w:rFonts w:ascii="Arial" w:hAnsi="Arial"/>
          <w:sz w:val="22"/>
          <w:szCs w:val="22"/>
        </w:rPr>
        <w:t xml:space="preserve">l </w:t>
      </w:r>
      <w:r w:rsidR="00840BE5">
        <w:rPr>
          <w:rFonts w:ascii="Arial" w:hAnsi="Arial"/>
          <w:sz w:val="22"/>
          <w:szCs w:val="22"/>
        </w:rPr>
        <w:tab/>
      </w:r>
      <w:r>
        <w:rPr>
          <w:rFonts w:ascii="Arial" w:hAnsi="Arial"/>
          <w:sz w:val="22"/>
          <w:szCs w:val="22"/>
        </w:rPr>
        <w:t>2X TD Buffer</w:t>
      </w:r>
    </w:p>
    <w:p w14:paraId="469BF27F" w14:textId="210B20D1" w:rsidR="00BA2848" w:rsidRDefault="00BA2848" w:rsidP="000273AC">
      <w:pPr>
        <w:rPr>
          <w:rFonts w:ascii="Arial" w:hAnsi="Arial"/>
          <w:sz w:val="22"/>
          <w:szCs w:val="22"/>
        </w:rPr>
      </w:pPr>
      <w:r>
        <w:rPr>
          <w:rFonts w:ascii="Arial" w:hAnsi="Arial"/>
          <w:sz w:val="22"/>
          <w:szCs w:val="22"/>
        </w:rPr>
        <w:tab/>
        <w:t xml:space="preserve">2.5 </w:t>
      </w:r>
      <w:r>
        <w:rPr>
          <w:rFonts w:ascii="Arial" w:hAnsi="Arial" w:cs="Arial"/>
          <w:sz w:val="22"/>
          <w:szCs w:val="22"/>
        </w:rPr>
        <w:t>μ</w:t>
      </w:r>
      <w:r>
        <w:rPr>
          <w:rFonts w:ascii="Arial" w:hAnsi="Arial"/>
          <w:sz w:val="22"/>
          <w:szCs w:val="22"/>
        </w:rPr>
        <w:t xml:space="preserve">l </w:t>
      </w:r>
      <w:r w:rsidR="00840BE5">
        <w:rPr>
          <w:rFonts w:ascii="Arial" w:hAnsi="Arial"/>
          <w:sz w:val="22"/>
          <w:szCs w:val="22"/>
        </w:rPr>
        <w:tab/>
      </w:r>
      <w:r>
        <w:rPr>
          <w:rFonts w:ascii="Arial" w:hAnsi="Arial"/>
          <w:sz w:val="22"/>
          <w:szCs w:val="22"/>
        </w:rPr>
        <w:t>Tn5 Transposase</w:t>
      </w:r>
    </w:p>
    <w:p w14:paraId="073EB8EC" w14:textId="1027D90F" w:rsidR="00840BE5" w:rsidRDefault="00840BE5" w:rsidP="000273AC">
      <w:pPr>
        <w:rPr>
          <w:rFonts w:ascii="Arial" w:hAnsi="Arial"/>
          <w:sz w:val="22"/>
          <w:szCs w:val="22"/>
        </w:rPr>
      </w:pPr>
      <w:r>
        <w:rPr>
          <w:rFonts w:ascii="Arial" w:hAnsi="Arial"/>
          <w:sz w:val="22"/>
          <w:szCs w:val="22"/>
        </w:rPr>
        <w:tab/>
      </w:r>
      <w:r w:rsidRPr="00840BE5">
        <w:rPr>
          <w:rFonts w:ascii="Arial" w:hAnsi="Arial"/>
          <w:sz w:val="22"/>
          <w:szCs w:val="22"/>
          <w:u w:val="single"/>
        </w:rPr>
        <w:t xml:space="preserve">22.5 </w:t>
      </w:r>
      <w:r w:rsidRPr="00840BE5">
        <w:rPr>
          <w:rFonts w:ascii="Arial" w:hAnsi="Arial" w:cs="Arial"/>
          <w:sz w:val="22"/>
          <w:szCs w:val="22"/>
          <w:u w:val="single"/>
        </w:rPr>
        <w:t>μ</w:t>
      </w:r>
      <w:r w:rsidRPr="00840BE5">
        <w:rPr>
          <w:rFonts w:ascii="Arial" w:hAnsi="Arial"/>
          <w:sz w:val="22"/>
          <w:szCs w:val="22"/>
          <w:u w:val="single"/>
        </w:rPr>
        <w:t>l</w:t>
      </w:r>
      <w:r w:rsidRPr="00840BE5">
        <w:rPr>
          <w:rFonts w:ascii="Arial" w:hAnsi="Arial"/>
          <w:sz w:val="22"/>
          <w:szCs w:val="22"/>
        </w:rPr>
        <w:tab/>
      </w:r>
      <w:r>
        <w:rPr>
          <w:rFonts w:ascii="Arial" w:hAnsi="Arial"/>
          <w:sz w:val="22"/>
          <w:szCs w:val="22"/>
        </w:rPr>
        <w:t>nuclease-free H</w:t>
      </w:r>
      <w:r w:rsidRPr="00840BE5">
        <w:rPr>
          <w:rFonts w:ascii="Arial" w:hAnsi="Arial"/>
          <w:sz w:val="22"/>
          <w:szCs w:val="22"/>
          <w:vertAlign w:val="subscript"/>
        </w:rPr>
        <w:t>2</w:t>
      </w:r>
      <w:r>
        <w:rPr>
          <w:rFonts w:ascii="Arial" w:hAnsi="Arial"/>
          <w:sz w:val="22"/>
          <w:szCs w:val="22"/>
        </w:rPr>
        <w:t>O</w:t>
      </w:r>
    </w:p>
    <w:p w14:paraId="5BFAB083" w14:textId="2C921809" w:rsidR="00840BE5" w:rsidRDefault="00840BE5" w:rsidP="000273AC">
      <w:pPr>
        <w:rPr>
          <w:rFonts w:ascii="Arial" w:hAnsi="Arial"/>
          <w:sz w:val="22"/>
          <w:szCs w:val="22"/>
        </w:rPr>
      </w:pPr>
      <w:r>
        <w:rPr>
          <w:rFonts w:ascii="Arial" w:hAnsi="Arial"/>
          <w:sz w:val="22"/>
          <w:szCs w:val="22"/>
        </w:rPr>
        <w:tab/>
        <w:t xml:space="preserve">50 </w:t>
      </w:r>
      <w:r>
        <w:rPr>
          <w:rFonts w:ascii="Arial" w:hAnsi="Arial" w:cs="Arial"/>
          <w:sz w:val="22"/>
          <w:szCs w:val="22"/>
        </w:rPr>
        <w:t>μ</w:t>
      </w:r>
      <w:r>
        <w:rPr>
          <w:rFonts w:ascii="Arial" w:hAnsi="Arial"/>
          <w:sz w:val="22"/>
          <w:szCs w:val="22"/>
        </w:rPr>
        <w:t>l</w:t>
      </w:r>
    </w:p>
    <w:p w14:paraId="7BB0CA83" w14:textId="4B9B3DDD" w:rsidR="00840BE5" w:rsidRPr="007B049A" w:rsidRDefault="00840BE5" w:rsidP="000273AC">
      <w:pPr>
        <w:rPr>
          <w:rFonts w:ascii="Arial" w:hAnsi="Arial"/>
          <w:sz w:val="22"/>
          <w:szCs w:val="22"/>
        </w:rPr>
      </w:pPr>
      <w:r>
        <w:rPr>
          <w:rFonts w:ascii="Arial" w:hAnsi="Arial"/>
          <w:sz w:val="22"/>
          <w:szCs w:val="22"/>
        </w:rPr>
        <w:lastRenderedPageBreak/>
        <w:t>- Add transposition reaction mix to pellet, pipet up and down to resuspend nuclei.</w:t>
      </w:r>
    </w:p>
    <w:p w14:paraId="21A72AC2" w14:textId="47C5EE36" w:rsidR="002975E3" w:rsidRDefault="00840BE5" w:rsidP="000273AC">
      <w:pPr>
        <w:rPr>
          <w:rFonts w:ascii="Arial" w:hAnsi="Arial"/>
          <w:sz w:val="22"/>
          <w:szCs w:val="22"/>
        </w:rPr>
      </w:pPr>
      <w:r>
        <w:rPr>
          <w:rFonts w:ascii="Arial" w:hAnsi="Arial"/>
          <w:sz w:val="22"/>
          <w:szCs w:val="22"/>
        </w:rPr>
        <w:t>- Incubate at 37</w:t>
      </w:r>
      <w:r w:rsidRPr="00840BE5">
        <w:rPr>
          <w:rFonts w:ascii="Arial" w:hAnsi="Arial"/>
          <w:sz w:val="22"/>
          <w:szCs w:val="22"/>
          <w:vertAlign w:val="superscript"/>
        </w:rPr>
        <w:t>o</w:t>
      </w:r>
      <w:r>
        <w:rPr>
          <w:rFonts w:ascii="Arial" w:hAnsi="Arial"/>
          <w:sz w:val="22"/>
          <w:szCs w:val="22"/>
        </w:rPr>
        <w:t>C for 30 minutes.</w:t>
      </w:r>
    </w:p>
    <w:p w14:paraId="0F507BD7" w14:textId="77777777" w:rsidR="00840BE5" w:rsidRDefault="00840BE5" w:rsidP="000273AC">
      <w:pPr>
        <w:rPr>
          <w:rFonts w:ascii="Arial" w:hAnsi="Arial"/>
          <w:sz w:val="22"/>
          <w:szCs w:val="22"/>
        </w:rPr>
      </w:pPr>
    </w:p>
    <w:p w14:paraId="1DABA200" w14:textId="269DAC96" w:rsidR="00840BE5" w:rsidRDefault="00840BE5" w:rsidP="000273AC">
      <w:pPr>
        <w:rPr>
          <w:rFonts w:ascii="Arial" w:hAnsi="Arial"/>
          <w:b/>
          <w:sz w:val="22"/>
          <w:szCs w:val="22"/>
          <w:u w:val="single"/>
        </w:rPr>
      </w:pPr>
      <w:r>
        <w:rPr>
          <w:rFonts w:ascii="Arial" w:hAnsi="Arial"/>
          <w:b/>
          <w:sz w:val="22"/>
          <w:szCs w:val="22"/>
          <w:u w:val="single"/>
        </w:rPr>
        <w:t>DNA Purification</w:t>
      </w:r>
    </w:p>
    <w:p w14:paraId="3616E00A" w14:textId="1E11E59B" w:rsidR="00840BE5" w:rsidRDefault="00840BE5" w:rsidP="000273AC">
      <w:pPr>
        <w:rPr>
          <w:rFonts w:ascii="Arial" w:hAnsi="Arial"/>
          <w:sz w:val="22"/>
          <w:szCs w:val="22"/>
        </w:rPr>
      </w:pPr>
      <w:r>
        <w:rPr>
          <w:rFonts w:ascii="Arial" w:hAnsi="Arial"/>
          <w:sz w:val="22"/>
          <w:szCs w:val="22"/>
        </w:rPr>
        <w:t>- Isolate DNA using Qiagen MinElute Reaction Cleanup Kit.</w:t>
      </w:r>
    </w:p>
    <w:p w14:paraId="0AC0B5FA" w14:textId="5D45A594" w:rsidR="00840BE5" w:rsidRDefault="00840BE5" w:rsidP="000273AC">
      <w:pPr>
        <w:rPr>
          <w:rFonts w:ascii="Arial" w:hAnsi="Arial"/>
          <w:sz w:val="22"/>
          <w:szCs w:val="22"/>
        </w:rPr>
      </w:pPr>
      <w:r>
        <w:rPr>
          <w:rFonts w:ascii="Arial" w:hAnsi="Arial"/>
          <w:sz w:val="22"/>
          <w:szCs w:val="22"/>
        </w:rPr>
        <w:t xml:space="preserve">- Elute DNA in 10 </w:t>
      </w:r>
      <w:r>
        <w:rPr>
          <w:rFonts w:ascii="Arial" w:hAnsi="Arial" w:cs="Arial"/>
          <w:sz w:val="22"/>
          <w:szCs w:val="22"/>
        </w:rPr>
        <w:t>μ</w:t>
      </w:r>
      <w:r>
        <w:rPr>
          <w:rFonts w:ascii="Arial" w:hAnsi="Arial"/>
          <w:sz w:val="22"/>
          <w:szCs w:val="22"/>
        </w:rPr>
        <w:t>l EB (Elution Buffer).</w:t>
      </w:r>
    </w:p>
    <w:p w14:paraId="53EE09D6" w14:textId="77777777" w:rsidR="00840BE5" w:rsidRDefault="00840BE5" w:rsidP="000273AC">
      <w:pPr>
        <w:rPr>
          <w:rFonts w:ascii="Arial" w:hAnsi="Arial"/>
          <w:sz w:val="22"/>
          <w:szCs w:val="22"/>
        </w:rPr>
      </w:pPr>
    </w:p>
    <w:p w14:paraId="6DFC463C" w14:textId="021F506E" w:rsidR="00840BE5" w:rsidRDefault="00840BE5" w:rsidP="000273AC">
      <w:pPr>
        <w:rPr>
          <w:rFonts w:ascii="Arial" w:hAnsi="Arial"/>
          <w:sz w:val="22"/>
          <w:szCs w:val="22"/>
        </w:rPr>
      </w:pPr>
      <w:r>
        <w:rPr>
          <w:rFonts w:ascii="Arial" w:hAnsi="Arial"/>
          <w:sz w:val="22"/>
          <w:szCs w:val="22"/>
        </w:rPr>
        <w:t>**OK to store DNA at -20</w:t>
      </w:r>
      <w:r w:rsidRPr="00840BE5">
        <w:rPr>
          <w:rFonts w:ascii="Arial" w:hAnsi="Arial"/>
          <w:sz w:val="22"/>
          <w:szCs w:val="22"/>
          <w:vertAlign w:val="superscript"/>
        </w:rPr>
        <w:t>o</w:t>
      </w:r>
      <w:r>
        <w:rPr>
          <w:rFonts w:ascii="Arial" w:hAnsi="Arial"/>
          <w:sz w:val="22"/>
          <w:szCs w:val="22"/>
        </w:rPr>
        <w:t>C at this point.</w:t>
      </w:r>
    </w:p>
    <w:p w14:paraId="740AB60C" w14:textId="77777777" w:rsidR="00BD7FF7" w:rsidRDefault="00BD7FF7" w:rsidP="000273AC">
      <w:pPr>
        <w:rPr>
          <w:rFonts w:ascii="Arial" w:hAnsi="Arial"/>
          <w:sz w:val="22"/>
          <w:szCs w:val="22"/>
        </w:rPr>
      </w:pPr>
    </w:p>
    <w:p w14:paraId="59F6DAFA" w14:textId="092F0ACD" w:rsidR="00BD7FF7" w:rsidRDefault="00BD7FF7" w:rsidP="000273AC">
      <w:pPr>
        <w:rPr>
          <w:rFonts w:ascii="Arial" w:hAnsi="Arial"/>
          <w:sz w:val="22"/>
          <w:szCs w:val="22"/>
        </w:rPr>
      </w:pPr>
      <w:r>
        <w:rPr>
          <w:rFonts w:ascii="Arial" w:hAnsi="Arial"/>
          <w:b/>
          <w:sz w:val="22"/>
          <w:szCs w:val="22"/>
          <w:u w:val="single"/>
        </w:rPr>
        <w:t>PCR Amplification (Library Generation)</w:t>
      </w:r>
    </w:p>
    <w:p w14:paraId="6CBE1D62" w14:textId="21C70A57" w:rsidR="00BD7FF7" w:rsidRDefault="00796B4F" w:rsidP="000273AC">
      <w:pPr>
        <w:rPr>
          <w:rFonts w:ascii="Arial" w:hAnsi="Arial"/>
          <w:sz w:val="22"/>
          <w:szCs w:val="22"/>
        </w:rPr>
      </w:pPr>
      <w:r>
        <w:rPr>
          <w:rFonts w:ascii="Arial" w:hAnsi="Arial"/>
          <w:sz w:val="22"/>
          <w:szCs w:val="22"/>
        </w:rPr>
        <w:t>- Combine the following in a PCR tube</w:t>
      </w:r>
      <w:r w:rsidR="00281D0A">
        <w:rPr>
          <w:rFonts w:ascii="Arial" w:hAnsi="Arial"/>
          <w:sz w:val="22"/>
          <w:szCs w:val="22"/>
        </w:rPr>
        <w:t xml:space="preserve"> for each sample</w:t>
      </w:r>
      <w:r>
        <w:rPr>
          <w:rFonts w:ascii="Arial" w:hAnsi="Arial"/>
          <w:sz w:val="22"/>
          <w:szCs w:val="22"/>
        </w:rPr>
        <w:t>:</w:t>
      </w:r>
    </w:p>
    <w:p w14:paraId="7B7AE31D" w14:textId="2D2D5087" w:rsidR="00796B4F" w:rsidRDefault="00BC5E72" w:rsidP="000273AC">
      <w:pPr>
        <w:rPr>
          <w:rFonts w:ascii="Arial" w:hAnsi="Arial"/>
          <w:sz w:val="22"/>
          <w:szCs w:val="22"/>
        </w:rPr>
      </w:pPr>
      <w:r>
        <w:rPr>
          <w:rFonts w:ascii="Arial" w:hAnsi="Arial"/>
          <w:sz w:val="22"/>
          <w:szCs w:val="22"/>
        </w:rPr>
        <w:tab/>
      </w:r>
      <w:r w:rsidR="00796B4F">
        <w:rPr>
          <w:rFonts w:ascii="Arial" w:hAnsi="Arial"/>
          <w:sz w:val="22"/>
          <w:szCs w:val="22"/>
        </w:rPr>
        <w:t xml:space="preserve">10 </w:t>
      </w:r>
      <w:r w:rsidR="00796B4F">
        <w:rPr>
          <w:rFonts w:ascii="Arial" w:hAnsi="Arial" w:cs="Arial"/>
          <w:sz w:val="22"/>
          <w:szCs w:val="22"/>
        </w:rPr>
        <w:t>μ</w:t>
      </w:r>
      <w:r w:rsidR="00796B4F">
        <w:rPr>
          <w:rFonts w:ascii="Arial" w:hAnsi="Arial"/>
          <w:sz w:val="22"/>
          <w:szCs w:val="22"/>
        </w:rPr>
        <w:t>l</w:t>
      </w:r>
      <w:r>
        <w:rPr>
          <w:rFonts w:ascii="Arial" w:hAnsi="Arial"/>
          <w:sz w:val="22"/>
          <w:szCs w:val="22"/>
        </w:rPr>
        <w:tab/>
      </w:r>
      <w:r w:rsidR="00796B4F">
        <w:rPr>
          <w:rFonts w:ascii="Arial" w:hAnsi="Arial"/>
          <w:sz w:val="22"/>
          <w:szCs w:val="22"/>
        </w:rPr>
        <w:t>purified transposed DNA</w:t>
      </w:r>
    </w:p>
    <w:p w14:paraId="07CF0A73" w14:textId="7BBAA4AD" w:rsidR="00796B4F" w:rsidRDefault="00BC5E72" w:rsidP="000273AC">
      <w:pPr>
        <w:rPr>
          <w:rFonts w:ascii="Arial" w:hAnsi="Arial"/>
          <w:sz w:val="22"/>
          <w:szCs w:val="22"/>
        </w:rPr>
      </w:pPr>
      <w:r>
        <w:rPr>
          <w:rFonts w:ascii="Arial" w:hAnsi="Arial"/>
          <w:sz w:val="22"/>
          <w:szCs w:val="22"/>
        </w:rPr>
        <w:tab/>
      </w:r>
      <w:r w:rsidR="00796B4F">
        <w:rPr>
          <w:rFonts w:ascii="Arial" w:hAnsi="Arial"/>
          <w:sz w:val="22"/>
          <w:szCs w:val="22"/>
        </w:rPr>
        <w:t xml:space="preserve">10 </w:t>
      </w:r>
      <w:r w:rsidR="00796B4F">
        <w:rPr>
          <w:rFonts w:ascii="Arial" w:hAnsi="Arial" w:cs="Arial"/>
          <w:sz w:val="22"/>
          <w:szCs w:val="22"/>
        </w:rPr>
        <w:t>μ</w:t>
      </w:r>
      <w:r w:rsidR="00796B4F">
        <w:rPr>
          <w:rFonts w:ascii="Arial" w:hAnsi="Arial"/>
          <w:sz w:val="22"/>
          <w:szCs w:val="22"/>
        </w:rPr>
        <w:t>l</w:t>
      </w:r>
      <w:r>
        <w:rPr>
          <w:rFonts w:ascii="Arial" w:hAnsi="Arial"/>
          <w:sz w:val="22"/>
          <w:szCs w:val="22"/>
        </w:rPr>
        <w:tab/>
      </w:r>
      <w:r w:rsidR="00796B4F">
        <w:rPr>
          <w:rFonts w:ascii="Arial" w:hAnsi="Arial"/>
          <w:sz w:val="22"/>
          <w:szCs w:val="22"/>
        </w:rPr>
        <w:t>nuclease-free H</w:t>
      </w:r>
      <w:r w:rsidR="00796B4F" w:rsidRPr="00840BE5">
        <w:rPr>
          <w:rFonts w:ascii="Arial" w:hAnsi="Arial"/>
          <w:sz w:val="22"/>
          <w:szCs w:val="22"/>
          <w:vertAlign w:val="subscript"/>
        </w:rPr>
        <w:t>2</w:t>
      </w:r>
      <w:r w:rsidR="00796B4F">
        <w:rPr>
          <w:rFonts w:ascii="Arial" w:hAnsi="Arial"/>
          <w:sz w:val="22"/>
          <w:szCs w:val="22"/>
        </w:rPr>
        <w:t>O</w:t>
      </w:r>
    </w:p>
    <w:p w14:paraId="07E9E90E" w14:textId="0A8152C0" w:rsidR="00796B4F" w:rsidRDefault="00BC5E72" w:rsidP="000273AC">
      <w:pPr>
        <w:rPr>
          <w:rFonts w:ascii="Arial" w:hAnsi="Arial" w:cs="Arial"/>
          <w:sz w:val="22"/>
          <w:szCs w:val="22"/>
        </w:rPr>
      </w:pPr>
      <w:r>
        <w:rPr>
          <w:rFonts w:ascii="Arial" w:hAnsi="Arial"/>
          <w:sz w:val="22"/>
          <w:szCs w:val="22"/>
        </w:rPr>
        <w:tab/>
      </w:r>
      <w:r w:rsidR="00796B4F">
        <w:rPr>
          <w:rFonts w:ascii="Arial" w:hAnsi="Arial"/>
          <w:sz w:val="22"/>
          <w:szCs w:val="22"/>
        </w:rPr>
        <w:t xml:space="preserve">2.5 </w:t>
      </w:r>
      <w:r w:rsidR="00796B4F">
        <w:rPr>
          <w:rFonts w:ascii="Arial" w:hAnsi="Arial" w:cs="Arial"/>
          <w:sz w:val="22"/>
          <w:szCs w:val="22"/>
        </w:rPr>
        <w:t>μ</w:t>
      </w:r>
      <w:r w:rsidR="00796B4F">
        <w:rPr>
          <w:rFonts w:ascii="Arial" w:hAnsi="Arial"/>
          <w:sz w:val="22"/>
          <w:szCs w:val="22"/>
        </w:rPr>
        <w:t>l</w:t>
      </w:r>
      <w:r>
        <w:rPr>
          <w:rFonts w:ascii="Arial" w:hAnsi="Arial"/>
          <w:sz w:val="22"/>
          <w:szCs w:val="22"/>
        </w:rPr>
        <w:tab/>
        <w:t xml:space="preserve">Ad1_noMX primer (25 </w:t>
      </w:r>
      <w:r>
        <w:rPr>
          <w:rFonts w:ascii="Arial" w:hAnsi="Arial" w:cs="Arial"/>
          <w:sz w:val="22"/>
          <w:szCs w:val="22"/>
        </w:rPr>
        <w:t>μM)</w:t>
      </w:r>
    </w:p>
    <w:p w14:paraId="534378CC" w14:textId="061C11AC" w:rsidR="00BC5E72" w:rsidRDefault="00BC5E72" w:rsidP="000273AC">
      <w:pPr>
        <w:rPr>
          <w:rFonts w:ascii="Arial" w:hAnsi="Arial" w:cs="Arial"/>
          <w:sz w:val="22"/>
          <w:szCs w:val="22"/>
        </w:rPr>
      </w:pPr>
      <w:r>
        <w:rPr>
          <w:rFonts w:ascii="Arial" w:hAnsi="Arial" w:cs="Arial"/>
          <w:sz w:val="22"/>
          <w:szCs w:val="22"/>
        </w:rPr>
        <w:tab/>
        <w:t>2.5 μl</w:t>
      </w:r>
      <w:r>
        <w:rPr>
          <w:rFonts w:ascii="Arial" w:hAnsi="Arial" w:cs="Arial"/>
          <w:sz w:val="22"/>
          <w:szCs w:val="22"/>
        </w:rPr>
        <w:tab/>
        <w:t>Ad2.* indexing primer (25 μM)</w:t>
      </w:r>
    </w:p>
    <w:p w14:paraId="5AB2EB26" w14:textId="65110988" w:rsidR="00BC5E72" w:rsidRDefault="00BC5E72" w:rsidP="00BC5E72">
      <w:pPr>
        <w:ind w:firstLine="720"/>
        <w:rPr>
          <w:rFonts w:ascii="Arial" w:hAnsi="Arial" w:cs="Arial"/>
          <w:sz w:val="22"/>
          <w:szCs w:val="22"/>
        </w:rPr>
      </w:pPr>
      <w:r w:rsidRPr="00BC5E72">
        <w:rPr>
          <w:rFonts w:ascii="Arial" w:hAnsi="Arial" w:cs="Arial"/>
          <w:sz w:val="22"/>
          <w:szCs w:val="22"/>
          <w:u w:val="single"/>
        </w:rPr>
        <w:t>25 μl</w:t>
      </w:r>
      <w:r>
        <w:rPr>
          <w:rFonts w:ascii="Arial" w:hAnsi="Arial" w:cs="Arial"/>
          <w:sz w:val="22"/>
          <w:szCs w:val="22"/>
        </w:rPr>
        <w:tab/>
        <w:t>NEBNext High-Fidelity 2X PCR Master Mix</w:t>
      </w:r>
    </w:p>
    <w:p w14:paraId="54EBE3DC" w14:textId="473CF0AB" w:rsidR="00BC5E72" w:rsidRDefault="00BC5E72" w:rsidP="00BC5E72">
      <w:pPr>
        <w:ind w:firstLine="720"/>
        <w:rPr>
          <w:rFonts w:ascii="Arial" w:hAnsi="Arial" w:cs="Arial"/>
          <w:sz w:val="22"/>
          <w:szCs w:val="22"/>
        </w:rPr>
      </w:pPr>
      <w:r>
        <w:rPr>
          <w:rFonts w:ascii="Arial" w:hAnsi="Arial" w:cs="Arial"/>
          <w:sz w:val="22"/>
          <w:szCs w:val="22"/>
        </w:rPr>
        <w:t>50 μl</w:t>
      </w:r>
    </w:p>
    <w:p w14:paraId="68DB4A5B" w14:textId="6CBB4BFD" w:rsidR="00281D0A" w:rsidRDefault="00281D0A" w:rsidP="00281D0A">
      <w:pPr>
        <w:rPr>
          <w:rFonts w:ascii="Arial" w:hAnsi="Arial" w:cs="Arial"/>
          <w:sz w:val="22"/>
          <w:szCs w:val="22"/>
        </w:rPr>
      </w:pPr>
      <w:r>
        <w:rPr>
          <w:rFonts w:ascii="Arial" w:hAnsi="Arial" w:cs="Arial"/>
          <w:sz w:val="22"/>
          <w:szCs w:val="22"/>
        </w:rPr>
        <w:t>- Amplify samples in PCR machine with following program:</w:t>
      </w:r>
    </w:p>
    <w:p w14:paraId="6C3C9F61" w14:textId="7CDC88DA" w:rsidR="00281D0A" w:rsidRDefault="00281D0A" w:rsidP="00281D0A">
      <w:pPr>
        <w:rPr>
          <w:rFonts w:ascii="Arial" w:hAnsi="Arial" w:cs="Arial"/>
          <w:sz w:val="22"/>
          <w:szCs w:val="22"/>
        </w:rPr>
      </w:pPr>
      <w:r>
        <w:rPr>
          <w:rFonts w:ascii="Arial" w:hAnsi="Arial" w:cs="Arial"/>
          <w:sz w:val="22"/>
          <w:szCs w:val="22"/>
        </w:rPr>
        <w:tab/>
        <w:t>72</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5 minutes</w:t>
      </w:r>
    </w:p>
    <w:p w14:paraId="23FE6333" w14:textId="7C8DF0A3" w:rsidR="00281D0A" w:rsidRDefault="00281D0A" w:rsidP="00281D0A">
      <w:pPr>
        <w:rPr>
          <w:rFonts w:ascii="Arial" w:hAnsi="Arial" w:cs="Arial"/>
          <w:sz w:val="22"/>
          <w:szCs w:val="22"/>
        </w:rPr>
      </w:pPr>
      <w:r>
        <w:rPr>
          <w:rFonts w:ascii="Arial" w:hAnsi="Arial"/>
          <w:sz w:val="22"/>
          <w:szCs w:val="22"/>
        </w:rPr>
        <w:tab/>
        <w:t>98</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30 seconds</w:t>
      </w:r>
    </w:p>
    <w:p w14:paraId="0287C755" w14:textId="6C558F41" w:rsidR="00281D0A" w:rsidRDefault="00281D0A" w:rsidP="00281D0A">
      <w:pPr>
        <w:rPr>
          <w:rFonts w:ascii="Arial" w:hAnsi="Arial" w:cs="Arial"/>
          <w:sz w:val="22"/>
          <w:szCs w:val="22"/>
        </w:rPr>
      </w:pPr>
      <w:r>
        <w:rPr>
          <w:rFonts w:ascii="Arial" w:hAnsi="Arial"/>
          <w:noProof/>
          <w:sz w:val="22"/>
          <w:szCs w:val="22"/>
        </w:rPr>
        <mc:AlternateContent>
          <mc:Choice Requires="wps">
            <w:drawing>
              <wp:anchor distT="0" distB="0" distL="114300" distR="114300" simplePos="0" relativeHeight="251659264" behindDoc="0" locked="0" layoutInCell="1" allowOverlap="1" wp14:anchorId="4072D586" wp14:editId="29659C23">
                <wp:simplePos x="0" y="0"/>
                <wp:positionH relativeFrom="column">
                  <wp:posOffset>1783715</wp:posOffset>
                </wp:positionH>
                <wp:positionV relativeFrom="paragraph">
                  <wp:posOffset>12065</wp:posOffset>
                </wp:positionV>
                <wp:extent cx="45085" cy="457200"/>
                <wp:effectExtent l="0" t="0" r="31115" b="25400"/>
                <wp:wrapThrough wrapText="bothSides">
                  <wp:wrapPolygon edited="0">
                    <wp:start x="0" y="0"/>
                    <wp:lineTo x="0" y="21600"/>
                    <wp:lineTo x="24338" y="21600"/>
                    <wp:lineTo x="24338" y="0"/>
                    <wp:lineTo x="0" y="0"/>
                  </wp:wrapPolygon>
                </wp:wrapThrough>
                <wp:docPr id="5" name="Right Bracket 5"/>
                <wp:cNvGraphicFramePr/>
                <a:graphic xmlns:a="http://schemas.openxmlformats.org/drawingml/2006/main">
                  <a:graphicData uri="http://schemas.microsoft.com/office/word/2010/wordprocessingShape">
                    <wps:wsp>
                      <wps:cNvSpPr/>
                      <wps:spPr>
                        <a:xfrm>
                          <a:off x="0" y="0"/>
                          <a:ext cx="45085" cy="457200"/>
                        </a:xfrm>
                        <a:prstGeom prst="rightBracket">
                          <a:avLst/>
                        </a:prstGeom>
                        <a:noFill/>
                        <a:ln>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0,0qx21600@0l21600@1qy0,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 o:spid="_x0000_s1026" type="#_x0000_t86" style="position:absolute;margin-left:140.45pt;margin-top:.95pt;width:3.5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" adj="177" strokecolor="black [3213]" strokeweight="2pt">
                <w10:wrap type="through"/>
              </v:shape>
            </w:pict>
          </mc:Fallback>
        </mc:AlternateContent>
      </w:r>
      <w:r>
        <w:rPr>
          <w:rFonts w:ascii="Arial" w:hAnsi="Arial" w:cs="Arial"/>
          <w:sz w:val="22"/>
          <w:szCs w:val="22"/>
        </w:rPr>
        <w:tab/>
        <w:t>98</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10 seconds</w:t>
      </w:r>
    </w:p>
    <w:p w14:paraId="27F3AF1F" w14:textId="57A8801F" w:rsidR="00281D0A" w:rsidRDefault="00281D0A" w:rsidP="00281D0A">
      <w:pPr>
        <w:rPr>
          <w:rFonts w:ascii="Arial" w:hAnsi="Arial" w:cs="Arial"/>
          <w:sz w:val="22"/>
          <w:szCs w:val="22"/>
        </w:rPr>
      </w:pPr>
      <w:r>
        <w:rPr>
          <w:rFonts w:ascii="Arial" w:hAnsi="Arial" w:cs="Arial"/>
          <w:sz w:val="22"/>
          <w:szCs w:val="22"/>
        </w:rPr>
        <w:tab/>
        <w:t>63</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30 seconds x5 cycles</w:t>
      </w:r>
    </w:p>
    <w:p w14:paraId="61549B93" w14:textId="113F334F" w:rsidR="00281D0A" w:rsidRDefault="00281D0A" w:rsidP="00281D0A">
      <w:pPr>
        <w:rPr>
          <w:rFonts w:ascii="Arial" w:hAnsi="Arial" w:cs="Arial"/>
          <w:sz w:val="22"/>
          <w:szCs w:val="22"/>
        </w:rPr>
      </w:pPr>
      <w:r>
        <w:rPr>
          <w:rFonts w:ascii="Arial" w:hAnsi="Arial" w:cs="Arial"/>
          <w:sz w:val="22"/>
          <w:szCs w:val="22"/>
        </w:rPr>
        <w:tab/>
        <w:t>72</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1 minute</w:t>
      </w:r>
    </w:p>
    <w:p w14:paraId="3A23B75E" w14:textId="4B17EF69" w:rsidR="00281D0A" w:rsidRDefault="00281D0A" w:rsidP="00281D0A">
      <w:pPr>
        <w:rPr>
          <w:rFonts w:ascii="Arial" w:hAnsi="Arial"/>
          <w:sz w:val="22"/>
          <w:szCs w:val="22"/>
        </w:rPr>
      </w:pPr>
      <w:r>
        <w:rPr>
          <w:rFonts w:ascii="Arial" w:hAnsi="Arial"/>
          <w:sz w:val="22"/>
          <w:szCs w:val="22"/>
        </w:rPr>
        <w:t xml:space="preserve">- Remove tubes from PCR machine and use 5 </w:t>
      </w:r>
      <w:r>
        <w:rPr>
          <w:rFonts w:ascii="Arial" w:hAnsi="Arial" w:cs="Arial"/>
          <w:sz w:val="22"/>
          <w:szCs w:val="22"/>
        </w:rPr>
        <w:t>μl</w:t>
      </w:r>
      <w:r>
        <w:rPr>
          <w:rFonts w:ascii="Arial" w:hAnsi="Arial"/>
          <w:sz w:val="22"/>
          <w:szCs w:val="22"/>
        </w:rPr>
        <w:t xml:space="preserve"> of ea</w:t>
      </w:r>
      <w:r w:rsidR="00BE35A4">
        <w:rPr>
          <w:rFonts w:ascii="Arial" w:hAnsi="Arial"/>
          <w:sz w:val="22"/>
          <w:szCs w:val="22"/>
        </w:rPr>
        <w:t>ch partially-amplified library</w:t>
      </w:r>
      <w:r>
        <w:rPr>
          <w:rFonts w:ascii="Arial" w:hAnsi="Arial"/>
          <w:sz w:val="22"/>
          <w:szCs w:val="22"/>
        </w:rPr>
        <w:t xml:space="preserve"> to perform qPCR to determine how many additional PCR cycles are needed.  The goal is to stop amplification well prior to saturation to avoid variation among samples due to PCR bias.</w:t>
      </w:r>
    </w:p>
    <w:p w14:paraId="402CAC7A" w14:textId="0E397868" w:rsidR="00281D0A" w:rsidRDefault="00281D0A" w:rsidP="00281D0A">
      <w:pPr>
        <w:rPr>
          <w:rFonts w:ascii="Arial" w:hAnsi="Arial"/>
          <w:sz w:val="22"/>
          <w:szCs w:val="22"/>
        </w:rPr>
      </w:pPr>
      <w:r>
        <w:rPr>
          <w:rFonts w:ascii="Arial" w:hAnsi="Arial"/>
          <w:sz w:val="22"/>
          <w:szCs w:val="22"/>
        </w:rPr>
        <w:tab/>
        <w:t xml:space="preserve">5 </w:t>
      </w:r>
      <w:r>
        <w:rPr>
          <w:rFonts w:ascii="Arial" w:hAnsi="Arial" w:cs="Arial"/>
          <w:sz w:val="22"/>
          <w:szCs w:val="22"/>
        </w:rPr>
        <w:t>μl</w:t>
      </w:r>
      <w:r>
        <w:rPr>
          <w:rFonts w:ascii="Arial" w:hAnsi="Arial" w:cs="Arial"/>
          <w:sz w:val="22"/>
          <w:szCs w:val="22"/>
        </w:rPr>
        <w:tab/>
      </w:r>
      <w:r>
        <w:rPr>
          <w:rFonts w:ascii="Arial" w:hAnsi="Arial"/>
          <w:sz w:val="22"/>
          <w:szCs w:val="22"/>
        </w:rPr>
        <w:t>partially-amplified library</w:t>
      </w:r>
    </w:p>
    <w:p w14:paraId="00D3FFAB" w14:textId="2F3386B7" w:rsidR="00281D0A" w:rsidRDefault="00281D0A" w:rsidP="00281D0A">
      <w:pPr>
        <w:rPr>
          <w:rFonts w:ascii="Arial" w:hAnsi="Arial"/>
          <w:sz w:val="22"/>
          <w:szCs w:val="22"/>
        </w:rPr>
      </w:pPr>
      <w:r>
        <w:rPr>
          <w:rFonts w:ascii="Arial" w:hAnsi="Arial"/>
          <w:sz w:val="22"/>
          <w:szCs w:val="22"/>
        </w:rPr>
        <w:tab/>
        <w:t xml:space="preserve">4.41 </w:t>
      </w:r>
      <w:r>
        <w:rPr>
          <w:rFonts w:ascii="Arial" w:hAnsi="Arial" w:cs="Arial"/>
          <w:sz w:val="22"/>
          <w:szCs w:val="22"/>
        </w:rPr>
        <w:t>μ</w:t>
      </w:r>
      <w:r>
        <w:rPr>
          <w:rFonts w:ascii="Arial" w:hAnsi="Arial"/>
          <w:sz w:val="22"/>
          <w:szCs w:val="22"/>
        </w:rPr>
        <w:t>l</w:t>
      </w:r>
      <w:r>
        <w:rPr>
          <w:rFonts w:ascii="Arial" w:hAnsi="Arial"/>
          <w:sz w:val="22"/>
          <w:szCs w:val="22"/>
        </w:rPr>
        <w:tab/>
        <w:t>nuclease-free H</w:t>
      </w:r>
      <w:r w:rsidRPr="00840BE5">
        <w:rPr>
          <w:rFonts w:ascii="Arial" w:hAnsi="Arial"/>
          <w:sz w:val="22"/>
          <w:szCs w:val="22"/>
          <w:vertAlign w:val="subscript"/>
        </w:rPr>
        <w:t>2</w:t>
      </w:r>
      <w:r>
        <w:rPr>
          <w:rFonts w:ascii="Arial" w:hAnsi="Arial"/>
          <w:sz w:val="22"/>
          <w:szCs w:val="22"/>
        </w:rPr>
        <w:t>O</w:t>
      </w:r>
    </w:p>
    <w:p w14:paraId="6003E211" w14:textId="65BEBDF9" w:rsidR="00281D0A" w:rsidRDefault="00281D0A" w:rsidP="00281D0A">
      <w:pPr>
        <w:rPr>
          <w:rFonts w:ascii="Arial" w:hAnsi="Arial" w:cs="Arial"/>
          <w:sz w:val="22"/>
          <w:szCs w:val="22"/>
        </w:rPr>
      </w:pPr>
      <w:r>
        <w:rPr>
          <w:rFonts w:ascii="Arial" w:hAnsi="Arial"/>
          <w:sz w:val="22"/>
          <w:szCs w:val="22"/>
        </w:rPr>
        <w:tab/>
        <w:t xml:space="preserve">0.25 </w:t>
      </w:r>
      <w:r>
        <w:rPr>
          <w:rFonts w:ascii="Arial" w:hAnsi="Arial" w:cs="Arial"/>
          <w:sz w:val="22"/>
          <w:szCs w:val="22"/>
        </w:rPr>
        <w:t>μ</w:t>
      </w:r>
      <w:r>
        <w:rPr>
          <w:rFonts w:ascii="Arial" w:hAnsi="Arial"/>
          <w:sz w:val="22"/>
          <w:szCs w:val="22"/>
        </w:rPr>
        <w:t>l</w:t>
      </w:r>
      <w:r>
        <w:rPr>
          <w:rFonts w:ascii="Arial" w:hAnsi="Arial"/>
          <w:sz w:val="22"/>
          <w:szCs w:val="22"/>
        </w:rPr>
        <w:tab/>
        <w:t xml:space="preserve">Ad1_noMX primer (25 </w:t>
      </w:r>
      <w:r>
        <w:rPr>
          <w:rFonts w:ascii="Arial" w:hAnsi="Arial" w:cs="Arial"/>
          <w:sz w:val="22"/>
          <w:szCs w:val="22"/>
        </w:rPr>
        <w:t>μM)</w:t>
      </w:r>
    </w:p>
    <w:p w14:paraId="100480B2" w14:textId="4C5C8183" w:rsidR="00281D0A" w:rsidRDefault="00281D0A" w:rsidP="00281D0A">
      <w:pPr>
        <w:rPr>
          <w:rFonts w:ascii="Arial" w:hAnsi="Arial" w:cs="Arial"/>
          <w:sz w:val="22"/>
          <w:szCs w:val="22"/>
        </w:rPr>
      </w:pPr>
      <w:r>
        <w:rPr>
          <w:rFonts w:ascii="Arial" w:hAnsi="Arial" w:cs="Arial"/>
          <w:sz w:val="22"/>
          <w:szCs w:val="22"/>
        </w:rPr>
        <w:tab/>
        <w:t>0.25 μl</w:t>
      </w:r>
      <w:r>
        <w:rPr>
          <w:rFonts w:ascii="Arial" w:hAnsi="Arial" w:cs="Arial"/>
          <w:sz w:val="22"/>
          <w:szCs w:val="22"/>
        </w:rPr>
        <w:tab/>
        <w:t>Ad2.* indexing primer (25 μM)</w:t>
      </w:r>
    </w:p>
    <w:p w14:paraId="13E16ED6" w14:textId="7346767F" w:rsidR="00281D0A" w:rsidRDefault="00281D0A" w:rsidP="00281D0A">
      <w:pPr>
        <w:rPr>
          <w:rFonts w:ascii="Arial" w:hAnsi="Arial" w:cs="Arial"/>
          <w:sz w:val="22"/>
          <w:szCs w:val="22"/>
        </w:rPr>
      </w:pPr>
      <w:r>
        <w:rPr>
          <w:rFonts w:ascii="Arial" w:hAnsi="Arial" w:cs="Arial"/>
          <w:sz w:val="22"/>
          <w:szCs w:val="22"/>
        </w:rPr>
        <w:tab/>
        <w:t>0.09 μl 100X SYBR Green I</w:t>
      </w:r>
    </w:p>
    <w:p w14:paraId="17C9D56E" w14:textId="1CB287CF" w:rsidR="00281D0A" w:rsidRDefault="00281D0A" w:rsidP="00281D0A">
      <w:pPr>
        <w:ind w:firstLine="720"/>
        <w:rPr>
          <w:rFonts w:ascii="Arial" w:hAnsi="Arial" w:cs="Arial"/>
          <w:sz w:val="22"/>
          <w:szCs w:val="22"/>
        </w:rPr>
      </w:pPr>
      <w:r w:rsidRPr="00BC5E72">
        <w:rPr>
          <w:rFonts w:ascii="Arial" w:hAnsi="Arial" w:cs="Arial"/>
          <w:sz w:val="22"/>
          <w:szCs w:val="22"/>
          <w:u w:val="single"/>
        </w:rPr>
        <w:t>5 μl</w:t>
      </w:r>
      <w:r>
        <w:rPr>
          <w:rFonts w:ascii="Arial" w:hAnsi="Arial" w:cs="Arial"/>
          <w:sz w:val="22"/>
          <w:szCs w:val="22"/>
        </w:rPr>
        <w:tab/>
        <w:t>NEBNext High-Fidelity 2X PCR Master Mix</w:t>
      </w:r>
    </w:p>
    <w:p w14:paraId="350D893F" w14:textId="7B40FC8F" w:rsidR="00281D0A" w:rsidRDefault="00BE35A4" w:rsidP="00281D0A">
      <w:pPr>
        <w:ind w:firstLine="720"/>
        <w:rPr>
          <w:rFonts w:ascii="Arial" w:hAnsi="Arial" w:cs="Arial"/>
          <w:sz w:val="22"/>
          <w:szCs w:val="22"/>
        </w:rPr>
      </w:pPr>
      <w:r>
        <w:rPr>
          <w:rFonts w:ascii="Arial" w:hAnsi="Arial" w:cs="Arial"/>
          <w:sz w:val="22"/>
          <w:szCs w:val="22"/>
        </w:rPr>
        <w:t>15</w:t>
      </w:r>
      <w:r w:rsidR="00281D0A">
        <w:rPr>
          <w:rFonts w:ascii="Arial" w:hAnsi="Arial" w:cs="Arial"/>
          <w:sz w:val="22"/>
          <w:szCs w:val="22"/>
        </w:rPr>
        <w:t xml:space="preserve"> μl</w:t>
      </w:r>
    </w:p>
    <w:p w14:paraId="1CC6B5CF" w14:textId="1E8B55E4" w:rsidR="00281D0A" w:rsidRDefault="00BE35A4" w:rsidP="00281D0A">
      <w:pPr>
        <w:rPr>
          <w:rFonts w:ascii="Arial" w:hAnsi="Arial"/>
          <w:sz w:val="22"/>
          <w:szCs w:val="22"/>
        </w:rPr>
      </w:pPr>
      <w:r>
        <w:rPr>
          <w:rFonts w:ascii="Arial" w:hAnsi="Arial"/>
          <w:sz w:val="22"/>
          <w:szCs w:val="22"/>
        </w:rPr>
        <w:t>- Perform qPCR using following program:</w:t>
      </w:r>
    </w:p>
    <w:p w14:paraId="46F65ED4" w14:textId="77777777" w:rsidR="00BE35A4" w:rsidRDefault="00BE35A4" w:rsidP="00BE35A4">
      <w:pPr>
        <w:rPr>
          <w:rFonts w:ascii="Arial" w:hAnsi="Arial" w:cs="Arial"/>
          <w:sz w:val="22"/>
          <w:szCs w:val="22"/>
        </w:rPr>
      </w:pPr>
      <w:r>
        <w:rPr>
          <w:rFonts w:ascii="Arial" w:hAnsi="Arial"/>
          <w:sz w:val="22"/>
          <w:szCs w:val="22"/>
        </w:rPr>
        <w:tab/>
        <w:t>98</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30 seconds</w:t>
      </w:r>
    </w:p>
    <w:p w14:paraId="74A0C3CE" w14:textId="77777777" w:rsidR="00BE35A4" w:rsidRDefault="00BE35A4" w:rsidP="00BE35A4">
      <w:pPr>
        <w:rPr>
          <w:rFonts w:ascii="Arial" w:hAnsi="Arial" w:cs="Arial"/>
          <w:sz w:val="22"/>
          <w:szCs w:val="22"/>
        </w:rPr>
      </w:pPr>
      <w:r>
        <w:rPr>
          <w:rFonts w:ascii="Arial" w:hAnsi="Arial"/>
          <w:noProof/>
          <w:sz w:val="22"/>
          <w:szCs w:val="22"/>
        </w:rPr>
        <mc:AlternateContent>
          <mc:Choice Requires="wps">
            <w:drawing>
              <wp:anchor distT="0" distB="0" distL="114300" distR="114300" simplePos="0" relativeHeight="251661312" behindDoc="0" locked="0" layoutInCell="1" allowOverlap="1" wp14:anchorId="0D70C90B" wp14:editId="3ADD5B53">
                <wp:simplePos x="0" y="0"/>
                <wp:positionH relativeFrom="column">
                  <wp:posOffset>1783715</wp:posOffset>
                </wp:positionH>
                <wp:positionV relativeFrom="paragraph">
                  <wp:posOffset>12065</wp:posOffset>
                </wp:positionV>
                <wp:extent cx="45085" cy="457200"/>
                <wp:effectExtent l="0" t="0" r="31115" b="25400"/>
                <wp:wrapThrough wrapText="bothSides">
                  <wp:wrapPolygon edited="0">
                    <wp:start x="0" y="0"/>
                    <wp:lineTo x="0" y="21600"/>
                    <wp:lineTo x="24338" y="21600"/>
                    <wp:lineTo x="24338" y="0"/>
                    <wp:lineTo x="0" y="0"/>
                  </wp:wrapPolygon>
                </wp:wrapThrough>
                <wp:docPr id="6" name="Right Bracket 6"/>
                <wp:cNvGraphicFramePr/>
                <a:graphic xmlns:a="http://schemas.openxmlformats.org/drawingml/2006/main">
                  <a:graphicData uri="http://schemas.microsoft.com/office/word/2010/wordprocessingShape">
                    <wps:wsp>
                      <wps:cNvSpPr/>
                      <wps:spPr>
                        <a:xfrm>
                          <a:off x="0" y="0"/>
                          <a:ext cx="45085" cy="457200"/>
                        </a:xfrm>
                        <a:prstGeom prst="rightBracket">
                          <a:avLst/>
                        </a:prstGeom>
                        <a:noFill/>
                        <a:ln>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ket 6" o:spid="_x0000_s1026" type="#_x0000_t86" style="position:absolute;margin-left:140.45pt;margin-top:.95pt;width:3.5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" adj="177" strokecolor="black [3213]" strokeweight="2pt">
                <w10:wrap type="through"/>
              </v:shape>
            </w:pict>
          </mc:Fallback>
        </mc:AlternateContent>
      </w:r>
      <w:r>
        <w:rPr>
          <w:rFonts w:ascii="Arial" w:hAnsi="Arial" w:cs="Arial"/>
          <w:sz w:val="22"/>
          <w:szCs w:val="22"/>
        </w:rPr>
        <w:tab/>
        <w:t>98</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10 seconds</w:t>
      </w:r>
    </w:p>
    <w:p w14:paraId="5684990A" w14:textId="3E1CAF78" w:rsidR="00BE35A4" w:rsidRDefault="00BE35A4" w:rsidP="00BE35A4">
      <w:pPr>
        <w:rPr>
          <w:rFonts w:ascii="Arial" w:hAnsi="Arial" w:cs="Arial"/>
          <w:sz w:val="22"/>
          <w:szCs w:val="22"/>
        </w:rPr>
      </w:pPr>
      <w:r>
        <w:rPr>
          <w:rFonts w:ascii="Arial" w:hAnsi="Arial" w:cs="Arial"/>
          <w:sz w:val="22"/>
          <w:szCs w:val="22"/>
        </w:rPr>
        <w:tab/>
        <w:t>63</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30 seconds x20 cycles</w:t>
      </w:r>
    </w:p>
    <w:p w14:paraId="143817D1" w14:textId="37F0015B" w:rsidR="00BE35A4" w:rsidRPr="00BD7FF7" w:rsidRDefault="00BE35A4" w:rsidP="00BE35A4">
      <w:pPr>
        <w:rPr>
          <w:rFonts w:ascii="Arial" w:hAnsi="Arial"/>
          <w:sz w:val="22"/>
          <w:szCs w:val="22"/>
        </w:rPr>
      </w:pPr>
      <w:r>
        <w:rPr>
          <w:rFonts w:ascii="Arial" w:hAnsi="Arial" w:cs="Arial"/>
          <w:sz w:val="22"/>
          <w:szCs w:val="22"/>
        </w:rPr>
        <w:tab/>
        <w:t>72</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1 minute</w:t>
      </w:r>
    </w:p>
    <w:p w14:paraId="25201BBC" w14:textId="2F1251AF" w:rsidR="002975E3" w:rsidRDefault="00BE35A4" w:rsidP="000273AC">
      <w:pPr>
        <w:rPr>
          <w:rFonts w:ascii="Arial" w:hAnsi="Arial"/>
          <w:sz w:val="22"/>
          <w:szCs w:val="22"/>
        </w:rPr>
      </w:pPr>
      <w:r>
        <w:rPr>
          <w:rFonts w:ascii="Arial" w:hAnsi="Arial"/>
          <w:sz w:val="22"/>
          <w:szCs w:val="22"/>
        </w:rPr>
        <w:t>- Plot R vs Cycle Number.  Calculate the number of additional PCR cycles needed for each sample, by determining the number of cycles needed to reach 1/3 of the maximum R.</w:t>
      </w:r>
    </w:p>
    <w:p w14:paraId="6CD47F10" w14:textId="2400E2CF" w:rsidR="00BE35A4" w:rsidRDefault="00BE35A4" w:rsidP="000273AC">
      <w:pPr>
        <w:rPr>
          <w:rFonts w:ascii="Arial" w:hAnsi="Arial"/>
          <w:sz w:val="22"/>
          <w:szCs w:val="22"/>
        </w:rPr>
      </w:pPr>
      <w:r>
        <w:rPr>
          <w:rFonts w:ascii="Arial" w:hAnsi="Arial"/>
          <w:sz w:val="22"/>
          <w:szCs w:val="22"/>
        </w:rPr>
        <w:t xml:space="preserve">- Continue PCR on remaining 45 </w:t>
      </w:r>
      <w:r>
        <w:rPr>
          <w:rFonts w:ascii="Arial" w:hAnsi="Arial" w:cs="Arial"/>
          <w:sz w:val="22"/>
          <w:szCs w:val="22"/>
        </w:rPr>
        <w:t>μl</w:t>
      </w:r>
      <w:r>
        <w:rPr>
          <w:rFonts w:ascii="Arial" w:hAnsi="Arial"/>
          <w:sz w:val="22"/>
          <w:szCs w:val="22"/>
        </w:rPr>
        <w:t xml:space="preserve"> of each partially-amplified library for the appropriate number (N) of cycles:</w:t>
      </w:r>
    </w:p>
    <w:p w14:paraId="33926A56" w14:textId="77777777" w:rsidR="00BE35A4" w:rsidRDefault="00BE35A4" w:rsidP="00BE35A4">
      <w:pPr>
        <w:rPr>
          <w:rFonts w:ascii="Arial" w:hAnsi="Arial" w:cs="Arial"/>
          <w:sz w:val="22"/>
          <w:szCs w:val="22"/>
        </w:rPr>
      </w:pPr>
      <w:r>
        <w:rPr>
          <w:rFonts w:ascii="Arial" w:hAnsi="Arial"/>
          <w:sz w:val="22"/>
          <w:szCs w:val="22"/>
        </w:rPr>
        <w:tab/>
        <w:t>98</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30 seconds</w:t>
      </w:r>
    </w:p>
    <w:p w14:paraId="130642FB" w14:textId="77777777" w:rsidR="00BE35A4" w:rsidRDefault="00BE35A4" w:rsidP="00BE35A4">
      <w:pPr>
        <w:rPr>
          <w:rFonts w:ascii="Arial" w:hAnsi="Arial" w:cs="Arial"/>
          <w:sz w:val="22"/>
          <w:szCs w:val="22"/>
        </w:rPr>
      </w:pPr>
      <w:r>
        <w:rPr>
          <w:rFonts w:ascii="Arial" w:hAnsi="Arial"/>
          <w:noProof/>
          <w:sz w:val="22"/>
          <w:szCs w:val="22"/>
        </w:rPr>
        <mc:AlternateContent>
          <mc:Choice Requires="wps">
            <w:drawing>
              <wp:anchor distT="0" distB="0" distL="114300" distR="114300" simplePos="0" relativeHeight="251663360" behindDoc="0" locked="0" layoutInCell="1" allowOverlap="1" wp14:anchorId="3C6429A1" wp14:editId="699DE0E6">
                <wp:simplePos x="0" y="0"/>
                <wp:positionH relativeFrom="column">
                  <wp:posOffset>1783715</wp:posOffset>
                </wp:positionH>
                <wp:positionV relativeFrom="paragraph">
                  <wp:posOffset>12065</wp:posOffset>
                </wp:positionV>
                <wp:extent cx="45085" cy="457200"/>
                <wp:effectExtent l="0" t="0" r="31115" b="25400"/>
                <wp:wrapThrough wrapText="bothSides">
                  <wp:wrapPolygon edited="0">
                    <wp:start x="0" y="0"/>
                    <wp:lineTo x="0" y="21600"/>
                    <wp:lineTo x="24338" y="21600"/>
                    <wp:lineTo x="24338" y="0"/>
                    <wp:lineTo x="0" y="0"/>
                  </wp:wrapPolygon>
                </wp:wrapThrough>
                <wp:docPr id="7" name="Right Bracket 7"/>
                <wp:cNvGraphicFramePr/>
                <a:graphic xmlns:a="http://schemas.openxmlformats.org/drawingml/2006/main">
                  <a:graphicData uri="http://schemas.microsoft.com/office/word/2010/wordprocessingShape">
                    <wps:wsp>
                      <wps:cNvSpPr/>
                      <wps:spPr>
                        <a:xfrm>
                          <a:off x="0" y="0"/>
                          <a:ext cx="45085" cy="457200"/>
                        </a:xfrm>
                        <a:prstGeom prst="rightBracket">
                          <a:avLst/>
                        </a:prstGeom>
                        <a:noFill/>
                        <a:ln>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ket 7" o:spid="_x0000_s1026" type="#_x0000_t86" style="position:absolute;margin-left:140.45pt;margin-top:.95pt;width:3.5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" adj="177" strokecolor="black [3213]" strokeweight="2pt">
                <w10:wrap type="through"/>
              </v:shape>
            </w:pict>
          </mc:Fallback>
        </mc:AlternateContent>
      </w:r>
      <w:r>
        <w:rPr>
          <w:rFonts w:ascii="Arial" w:hAnsi="Arial" w:cs="Arial"/>
          <w:sz w:val="22"/>
          <w:szCs w:val="22"/>
        </w:rPr>
        <w:tab/>
        <w:t>98</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10 seconds</w:t>
      </w:r>
    </w:p>
    <w:p w14:paraId="72445393" w14:textId="201C9988" w:rsidR="00BE35A4" w:rsidRDefault="00BE35A4" w:rsidP="00BE35A4">
      <w:pPr>
        <w:rPr>
          <w:rFonts w:ascii="Arial" w:hAnsi="Arial" w:cs="Arial"/>
          <w:sz w:val="22"/>
          <w:szCs w:val="22"/>
        </w:rPr>
      </w:pPr>
      <w:r>
        <w:rPr>
          <w:rFonts w:ascii="Arial" w:hAnsi="Arial" w:cs="Arial"/>
          <w:sz w:val="22"/>
          <w:szCs w:val="22"/>
        </w:rPr>
        <w:tab/>
        <w:t>63</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30 seconds N cycles</w:t>
      </w:r>
    </w:p>
    <w:p w14:paraId="4761D761" w14:textId="424717AD" w:rsidR="00BE35A4" w:rsidRDefault="00BE35A4" w:rsidP="00BE35A4">
      <w:pPr>
        <w:rPr>
          <w:rFonts w:ascii="Arial" w:hAnsi="Arial"/>
          <w:sz w:val="22"/>
          <w:szCs w:val="22"/>
        </w:rPr>
      </w:pPr>
      <w:r>
        <w:rPr>
          <w:rFonts w:ascii="Arial" w:hAnsi="Arial" w:cs="Arial"/>
          <w:sz w:val="22"/>
          <w:szCs w:val="22"/>
        </w:rPr>
        <w:tab/>
        <w:t>72</w:t>
      </w:r>
      <w:r w:rsidRPr="00281D0A">
        <w:rPr>
          <w:rFonts w:ascii="Arial" w:hAnsi="Arial" w:cs="Arial"/>
          <w:sz w:val="22"/>
          <w:szCs w:val="22"/>
          <w:vertAlign w:val="superscript"/>
        </w:rPr>
        <w:t>o</w:t>
      </w:r>
      <w:r>
        <w:rPr>
          <w:rFonts w:ascii="Arial" w:hAnsi="Arial" w:cs="Arial"/>
          <w:sz w:val="22"/>
          <w:szCs w:val="22"/>
        </w:rPr>
        <w:t>C</w:t>
      </w:r>
      <w:r>
        <w:rPr>
          <w:rFonts w:ascii="Arial" w:hAnsi="Arial" w:cs="Arial"/>
          <w:sz w:val="22"/>
          <w:szCs w:val="22"/>
        </w:rPr>
        <w:tab/>
        <w:t>1 minute</w:t>
      </w:r>
    </w:p>
    <w:p w14:paraId="6D847372" w14:textId="77777777" w:rsidR="00BE35A4" w:rsidRDefault="00BE35A4" w:rsidP="000273AC">
      <w:pPr>
        <w:rPr>
          <w:rFonts w:ascii="Arial" w:hAnsi="Arial"/>
          <w:sz w:val="22"/>
          <w:szCs w:val="22"/>
        </w:rPr>
      </w:pPr>
    </w:p>
    <w:p w14:paraId="32BC6FC3" w14:textId="7A66B3E2" w:rsidR="00DF22BC" w:rsidRDefault="00DF22BC" w:rsidP="000273AC">
      <w:pPr>
        <w:rPr>
          <w:rFonts w:ascii="Arial" w:hAnsi="Arial"/>
          <w:sz w:val="22"/>
          <w:szCs w:val="22"/>
        </w:rPr>
      </w:pPr>
      <w:r>
        <w:rPr>
          <w:rFonts w:ascii="Arial" w:hAnsi="Arial"/>
          <w:b/>
          <w:sz w:val="22"/>
          <w:szCs w:val="22"/>
          <w:u w:val="single"/>
        </w:rPr>
        <w:t>Library Purification:</w:t>
      </w:r>
    </w:p>
    <w:p w14:paraId="64AA5F3D" w14:textId="1B2888D5" w:rsidR="00DF22BC" w:rsidRDefault="00DF22BC" w:rsidP="000273AC">
      <w:pPr>
        <w:rPr>
          <w:rFonts w:ascii="Arial" w:hAnsi="Arial"/>
          <w:sz w:val="22"/>
          <w:szCs w:val="22"/>
        </w:rPr>
      </w:pPr>
      <w:r>
        <w:rPr>
          <w:rFonts w:ascii="Arial" w:hAnsi="Arial"/>
          <w:sz w:val="22"/>
          <w:szCs w:val="22"/>
        </w:rPr>
        <w:t>- Warm AMPure XP beads t</w:t>
      </w:r>
      <w:r w:rsidR="005A19A4">
        <w:rPr>
          <w:rFonts w:ascii="Arial" w:hAnsi="Arial"/>
          <w:sz w:val="22"/>
          <w:szCs w:val="22"/>
        </w:rPr>
        <w:t>o room temperature, and vortex</w:t>
      </w:r>
      <w:r>
        <w:rPr>
          <w:rFonts w:ascii="Arial" w:hAnsi="Arial"/>
          <w:sz w:val="22"/>
          <w:szCs w:val="22"/>
        </w:rPr>
        <w:t xml:space="preserve"> to resuspend.</w:t>
      </w:r>
    </w:p>
    <w:p w14:paraId="7D16122A" w14:textId="39BD9D24" w:rsidR="005A19A4" w:rsidRDefault="005A19A4" w:rsidP="000273AC">
      <w:pPr>
        <w:rPr>
          <w:rFonts w:ascii="Arial" w:hAnsi="Arial"/>
          <w:sz w:val="22"/>
          <w:szCs w:val="22"/>
        </w:rPr>
      </w:pPr>
      <w:r>
        <w:rPr>
          <w:rFonts w:ascii="Arial" w:hAnsi="Arial"/>
          <w:sz w:val="22"/>
          <w:szCs w:val="22"/>
        </w:rPr>
        <w:t>- For single left-sided bead purification (to remove primer dimers):</w:t>
      </w:r>
    </w:p>
    <w:p w14:paraId="510FE1DC" w14:textId="70DEB24E" w:rsidR="00DF22BC" w:rsidRDefault="00DF22BC" w:rsidP="005A19A4">
      <w:pPr>
        <w:ind w:left="540" w:hanging="180"/>
        <w:rPr>
          <w:rFonts w:ascii="Arial" w:hAnsi="Arial"/>
          <w:sz w:val="22"/>
          <w:szCs w:val="22"/>
        </w:rPr>
      </w:pPr>
      <w:r>
        <w:rPr>
          <w:rFonts w:ascii="Arial" w:hAnsi="Arial"/>
          <w:sz w:val="22"/>
          <w:szCs w:val="22"/>
        </w:rPr>
        <w:t xml:space="preserve">- </w:t>
      </w:r>
      <w:r w:rsidR="005A19A4">
        <w:rPr>
          <w:rFonts w:ascii="Arial" w:hAnsi="Arial"/>
          <w:sz w:val="22"/>
          <w:szCs w:val="22"/>
        </w:rPr>
        <w:t>Transfer each PCR sample to an epi tube, a</w:t>
      </w:r>
      <w:r>
        <w:rPr>
          <w:rFonts w:ascii="Arial" w:hAnsi="Arial"/>
          <w:sz w:val="22"/>
          <w:szCs w:val="22"/>
        </w:rPr>
        <w:t>dd 1.8X volume (81</w:t>
      </w:r>
      <w:r w:rsidRPr="00DF22BC">
        <w:rPr>
          <w:rFonts w:ascii="Arial" w:hAnsi="Arial" w:cs="Arial"/>
          <w:sz w:val="22"/>
          <w:szCs w:val="22"/>
        </w:rPr>
        <w:t xml:space="preserve"> </w:t>
      </w:r>
      <w:r>
        <w:rPr>
          <w:rFonts w:ascii="Arial" w:hAnsi="Arial" w:cs="Arial"/>
          <w:sz w:val="22"/>
          <w:szCs w:val="22"/>
        </w:rPr>
        <w:t xml:space="preserve">μl) </w:t>
      </w:r>
      <w:r w:rsidR="005A19A4">
        <w:rPr>
          <w:rFonts w:ascii="Arial" w:hAnsi="Arial"/>
          <w:sz w:val="22"/>
          <w:szCs w:val="22"/>
        </w:rPr>
        <w:t>AMPure XP beads</w:t>
      </w:r>
      <w:r>
        <w:rPr>
          <w:rFonts w:ascii="Arial" w:hAnsi="Arial"/>
          <w:sz w:val="22"/>
          <w:szCs w:val="22"/>
        </w:rPr>
        <w:t>, pipet up and down 10x to mix thoroughly.</w:t>
      </w:r>
    </w:p>
    <w:p w14:paraId="5627C80C" w14:textId="49B19D60" w:rsidR="005A19A4" w:rsidRDefault="005A19A4" w:rsidP="005A19A4">
      <w:pPr>
        <w:ind w:left="540" w:hanging="180"/>
        <w:rPr>
          <w:rFonts w:ascii="Arial" w:hAnsi="Arial"/>
          <w:sz w:val="22"/>
          <w:szCs w:val="22"/>
        </w:rPr>
      </w:pPr>
      <w:r>
        <w:rPr>
          <w:rFonts w:ascii="Arial" w:hAnsi="Arial"/>
          <w:sz w:val="22"/>
          <w:szCs w:val="22"/>
        </w:rPr>
        <w:t>- Incubate at room temperature for 10 minutes.</w:t>
      </w:r>
    </w:p>
    <w:p w14:paraId="3DEF4591" w14:textId="184F5DC2" w:rsidR="005A19A4" w:rsidRDefault="005A19A4" w:rsidP="005A19A4">
      <w:pPr>
        <w:ind w:left="540" w:hanging="180"/>
        <w:rPr>
          <w:rFonts w:ascii="Arial" w:hAnsi="Arial"/>
          <w:sz w:val="22"/>
          <w:szCs w:val="22"/>
        </w:rPr>
      </w:pPr>
      <w:r>
        <w:rPr>
          <w:rFonts w:ascii="Arial" w:hAnsi="Arial"/>
          <w:sz w:val="22"/>
          <w:szCs w:val="22"/>
        </w:rPr>
        <w:t>- Place epi tubes in magnetic rack for 5 minutes.</w:t>
      </w:r>
    </w:p>
    <w:p w14:paraId="63DFB5D3" w14:textId="419CE9E2" w:rsidR="005A19A4" w:rsidRDefault="005A19A4" w:rsidP="005A19A4">
      <w:pPr>
        <w:ind w:left="540" w:hanging="180"/>
        <w:rPr>
          <w:rFonts w:ascii="Arial" w:hAnsi="Arial"/>
          <w:sz w:val="22"/>
          <w:szCs w:val="22"/>
        </w:rPr>
      </w:pPr>
      <w:r>
        <w:rPr>
          <w:rFonts w:ascii="Arial" w:hAnsi="Arial"/>
          <w:sz w:val="22"/>
          <w:szCs w:val="22"/>
        </w:rPr>
        <w:t>- Discard supernatant.</w:t>
      </w:r>
    </w:p>
    <w:p w14:paraId="37CCA9DA" w14:textId="750B5F05" w:rsidR="005A19A4" w:rsidRDefault="005A19A4" w:rsidP="005A19A4">
      <w:pPr>
        <w:ind w:left="540" w:hanging="180"/>
        <w:rPr>
          <w:rFonts w:ascii="Arial" w:hAnsi="Arial" w:cs="Arial"/>
          <w:sz w:val="22"/>
          <w:szCs w:val="22"/>
        </w:rPr>
      </w:pPr>
      <w:r>
        <w:rPr>
          <w:rFonts w:ascii="Arial" w:hAnsi="Arial"/>
          <w:sz w:val="22"/>
          <w:szCs w:val="22"/>
        </w:rPr>
        <w:t xml:space="preserve">- Wash beads with 200 </w:t>
      </w:r>
      <w:r>
        <w:rPr>
          <w:rFonts w:ascii="Arial" w:hAnsi="Arial" w:cs="Arial"/>
          <w:sz w:val="22"/>
          <w:szCs w:val="22"/>
        </w:rPr>
        <w:t>μl 80% EtOH (freshly made), pipet EtOH over beads 10x, then discard EtOH.</w:t>
      </w:r>
    </w:p>
    <w:p w14:paraId="509EBED2" w14:textId="605B735A" w:rsidR="005A19A4" w:rsidRDefault="005A19A4" w:rsidP="005A19A4">
      <w:pPr>
        <w:ind w:left="540" w:hanging="180"/>
        <w:rPr>
          <w:rFonts w:ascii="Arial" w:hAnsi="Arial" w:cs="Arial"/>
          <w:sz w:val="22"/>
          <w:szCs w:val="22"/>
        </w:rPr>
      </w:pPr>
      <w:r>
        <w:rPr>
          <w:rFonts w:ascii="Arial" w:hAnsi="Arial" w:cs="Arial"/>
          <w:sz w:val="22"/>
          <w:szCs w:val="22"/>
        </w:rPr>
        <w:t>- Leave tube on magnetic rack with cap open for 10 minutes.</w:t>
      </w:r>
    </w:p>
    <w:p w14:paraId="2A06C25F" w14:textId="768E1EE2" w:rsidR="005A19A4" w:rsidRDefault="005A19A4" w:rsidP="005A19A4">
      <w:pPr>
        <w:ind w:left="540" w:hanging="180"/>
        <w:rPr>
          <w:rFonts w:ascii="Arial" w:hAnsi="Arial" w:cs="Arial"/>
          <w:sz w:val="22"/>
          <w:szCs w:val="22"/>
        </w:rPr>
      </w:pPr>
      <w:r>
        <w:rPr>
          <w:rFonts w:ascii="Arial" w:hAnsi="Arial" w:cs="Arial"/>
          <w:sz w:val="22"/>
          <w:szCs w:val="22"/>
        </w:rPr>
        <w:t>- Ensure all EtOH is removed.</w:t>
      </w:r>
    </w:p>
    <w:p w14:paraId="4543CA60" w14:textId="4C8D9794" w:rsidR="005A19A4" w:rsidRDefault="005A19A4" w:rsidP="005A19A4">
      <w:pPr>
        <w:ind w:left="540" w:hanging="180"/>
        <w:rPr>
          <w:rFonts w:ascii="Arial" w:hAnsi="Arial"/>
          <w:sz w:val="22"/>
          <w:szCs w:val="22"/>
        </w:rPr>
      </w:pPr>
      <w:r>
        <w:rPr>
          <w:rFonts w:ascii="Arial" w:hAnsi="Arial" w:cs="Arial"/>
          <w:sz w:val="22"/>
          <w:szCs w:val="22"/>
        </w:rPr>
        <w:t xml:space="preserve">- Resuspend beads in 20 μl </w:t>
      </w:r>
      <w:r>
        <w:rPr>
          <w:rFonts w:ascii="Arial" w:hAnsi="Arial"/>
          <w:sz w:val="22"/>
          <w:szCs w:val="22"/>
        </w:rPr>
        <w:t>nuclease-free H</w:t>
      </w:r>
      <w:r w:rsidRPr="00840BE5">
        <w:rPr>
          <w:rFonts w:ascii="Arial" w:hAnsi="Arial"/>
          <w:sz w:val="22"/>
          <w:szCs w:val="22"/>
          <w:vertAlign w:val="subscript"/>
        </w:rPr>
        <w:t>2</w:t>
      </w:r>
      <w:r>
        <w:rPr>
          <w:rFonts w:ascii="Arial" w:hAnsi="Arial"/>
          <w:sz w:val="22"/>
          <w:szCs w:val="22"/>
        </w:rPr>
        <w:t>O, pipet up and down 10x to mix thoroughly.</w:t>
      </w:r>
    </w:p>
    <w:p w14:paraId="6EFCED18" w14:textId="410933B3" w:rsidR="005A19A4" w:rsidRDefault="005A19A4" w:rsidP="005A19A4">
      <w:pPr>
        <w:ind w:left="540" w:hanging="180"/>
        <w:rPr>
          <w:rFonts w:ascii="Arial" w:hAnsi="Arial"/>
          <w:sz w:val="22"/>
          <w:szCs w:val="22"/>
        </w:rPr>
      </w:pPr>
      <w:r>
        <w:rPr>
          <w:rFonts w:ascii="Arial" w:hAnsi="Arial"/>
          <w:sz w:val="22"/>
          <w:szCs w:val="22"/>
        </w:rPr>
        <w:t>- Place epi tube in magnetic rack for 1-5 minutes.</w:t>
      </w:r>
    </w:p>
    <w:p w14:paraId="19112DF3" w14:textId="6775EEEA" w:rsidR="005A19A4" w:rsidRDefault="005A19A4" w:rsidP="005A19A4">
      <w:pPr>
        <w:ind w:left="540" w:hanging="180"/>
        <w:rPr>
          <w:rFonts w:ascii="Arial" w:hAnsi="Arial"/>
          <w:sz w:val="22"/>
          <w:szCs w:val="22"/>
        </w:rPr>
      </w:pPr>
      <w:r>
        <w:rPr>
          <w:rFonts w:ascii="Arial" w:hAnsi="Arial"/>
          <w:sz w:val="22"/>
          <w:szCs w:val="22"/>
        </w:rPr>
        <w:t>- Transfer supernatant to new epi tube.</w:t>
      </w:r>
    </w:p>
    <w:p w14:paraId="049B36F4" w14:textId="77883C32" w:rsidR="00506D04" w:rsidRDefault="00506D04" w:rsidP="00506D04">
      <w:pPr>
        <w:rPr>
          <w:rFonts w:ascii="Arial" w:hAnsi="Arial"/>
          <w:sz w:val="22"/>
          <w:szCs w:val="22"/>
        </w:rPr>
      </w:pPr>
      <w:r>
        <w:rPr>
          <w:rFonts w:ascii="Arial" w:hAnsi="Arial"/>
          <w:sz w:val="22"/>
          <w:szCs w:val="22"/>
        </w:rPr>
        <w:t>- For double-sided bead purification (to remove primer dimers and large &gt;1,000 bp fragments):</w:t>
      </w:r>
    </w:p>
    <w:p w14:paraId="02A6A27A" w14:textId="5A4081B6" w:rsidR="00506D04" w:rsidRDefault="00506D04" w:rsidP="00506D04">
      <w:pPr>
        <w:ind w:left="540" w:hanging="180"/>
        <w:rPr>
          <w:rFonts w:ascii="Arial" w:hAnsi="Arial"/>
          <w:sz w:val="22"/>
          <w:szCs w:val="22"/>
        </w:rPr>
      </w:pPr>
      <w:r>
        <w:rPr>
          <w:rFonts w:ascii="Arial" w:hAnsi="Arial"/>
          <w:sz w:val="22"/>
          <w:szCs w:val="22"/>
        </w:rPr>
        <w:t>- Transfer each PCR sample to an epi tube, add 0.5X volume (22.5</w:t>
      </w:r>
      <w:r w:rsidRPr="00DF22BC">
        <w:rPr>
          <w:rFonts w:ascii="Arial" w:hAnsi="Arial" w:cs="Arial"/>
          <w:sz w:val="22"/>
          <w:szCs w:val="22"/>
        </w:rPr>
        <w:t xml:space="preserve"> </w:t>
      </w:r>
      <w:r>
        <w:rPr>
          <w:rFonts w:ascii="Arial" w:hAnsi="Arial" w:cs="Arial"/>
          <w:sz w:val="22"/>
          <w:szCs w:val="22"/>
        </w:rPr>
        <w:t xml:space="preserve">μl) </w:t>
      </w:r>
      <w:r>
        <w:rPr>
          <w:rFonts w:ascii="Arial" w:hAnsi="Arial"/>
          <w:sz w:val="22"/>
          <w:szCs w:val="22"/>
        </w:rPr>
        <w:t>AMPure XP beads, pipet up and down 10x to mix thoroughly.</w:t>
      </w:r>
    </w:p>
    <w:p w14:paraId="4DB3C4F0" w14:textId="77777777" w:rsidR="00506D04" w:rsidRDefault="00506D04" w:rsidP="00506D04">
      <w:pPr>
        <w:ind w:left="540" w:hanging="180"/>
        <w:rPr>
          <w:rFonts w:ascii="Arial" w:hAnsi="Arial"/>
          <w:sz w:val="22"/>
          <w:szCs w:val="22"/>
        </w:rPr>
      </w:pPr>
      <w:r>
        <w:rPr>
          <w:rFonts w:ascii="Arial" w:hAnsi="Arial"/>
          <w:sz w:val="22"/>
          <w:szCs w:val="22"/>
        </w:rPr>
        <w:t>- Incubate at room temperature for 10 minutes.</w:t>
      </w:r>
    </w:p>
    <w:p w14:paraId="049701E3" w14:textId="77777777" w:rsidR="00506D04" w:rsidRDefault="00506D04" w:rsidP="00506D04">
      <w:pPr>
        <w:ind w:left="540" w:hanging="180"/>
        <w:rPr>
          <w:rFonts w:ascii="Arial" w:hAnsi="Arial"/>
          <w:sz w:val="22"/>
          <w:szCs w:val="22"/>
        </w:rPr>
      </w:pPr>
      <w:r>
        <w:rPr>
          <w:rFonts w:ascii="Arial" w:hAnsi="Arial"/>
          <w:sz w:val="22"/>
          <w:szCs w:val="22"/>
        </w:rPr>
        <w:t>- Place epi tubes in magnetic rack for 5 minutes.</w:t>
      </w:r>
    </w:p>
    <w:p w14:paraId="55C1B0C0" w14:textId="00667A77" w:rsidR="00506D04" w:rsidRDefault="00506D04" w:rsidP="00506D04">
      <w:pPr>
        <w:ind w:left="540" w:hanging="180"/>
        <w:rPr>
          <w:rFonts w:ascii="Arial" w:hAnsi="Arial"/>
          <w:sz w:val="22"/>
          <w:szCs w:val="22"/>
        </w:rPr>
      </w:pPr>
      <w:r>
        <w:rPr>
          <w:rFonts w:ascii="Arial" w:hAnsi="Arial"/>
          <w:sz w:val="22"/>
          <w:szCs w:val="22"/>
        </w:rPr>
        <w:t>- Transfer supernatant to new epi tube.</w:t>
      </w:r>
    </w:p>
    <w:p w14:paraId="5197DCA5" w14:textId="026C8F11" w:rsidR="00506D04" w:rsidRDefault="00506D04" w:rsidP="00506D04">
      <w:pPr>
        <w:ind w:left="540" w:hanging="180"/>
        <w:rPr>
          <w:rFonts w:ascii="Arial" w:hAnsi="Arial"/>
          <w:sz w:val="22"/>
          <w:szCs w:val="22"/>
        </w:rPr>
      </w:pPr>
      <w:r>
        <w:rPr>
          <w:rFonts w:ascii="Arial" w:hAnsi="Arial"/>
          <w:sz w:val="22"/>
          <w:szCs w:val="22"/>
        </w:rPr>
        <w:t>- Add 1.3X original volume (58.5</w:t>
      </w:r>
      <w:r w:rsidRPr="00DF22BC">
        <w:rPr>
          <w:rFonts w:ascii="Arial" w:hAnsi="Arial" w:cs="Arial"/>
          <w:sz w:val="22"/>
          <w:szCs w:val="22"/>
        </w:rPr>
        <w:t xml:space="preserve"> </w:t>
      </w:r>
      <w:r>
        <w:rPr>
          <w:rFonts w:ascii="Arial" w:hAnsi="Arial" w:cs="Arial"/>
          <w:sz w:val="22"/>
          <w:szCs w:val="22"/>
        </w:rPr>
        <w:t xml:space="preserve">μl) </w:t>
      </w:r>
      <w:r>
        <w:rPr>
          <w:rFonts w:ascii="Arial" w:hAnsi="Arial"/>
          <w:sz w:val="22"/>
          <w:szCs w:val="22"/>
        </w:rPr>
        <w:t>AMPure XP beads, pipet up and down 10x to mix thoroughly.  (This results in a final 1.8X bead buffer:sample ratio.)</w:t>
      </w:r>
    </w:p>
    <w:p w14:paraId="49F89403" w14:textId="77777777" w:rsidR="00506D04" w:rsidRDefault="00506D04" w:rsidP="00506D04">
      <w:pPr>
        <w:ind w:left="540" w:hanging="180"/>
        <w:rPr>
          <w:rFonts w:ascii="Arial" w:hAnsi="Arial"/>
          <w:sz w:val="22"/>
          <w:szCs w:val="22"/>
        </w:rPr>
      </w:pPr>
      <w:r>
        <w:rPr>
          <w:rFonts w:ascii="Arial" w:hAnsi="Arial"/>
          <w:sz w:val="22"/>
          <w:szCs w:val="22"/>
        </w:rPr>
        <w:t>- Incubate at room temperature for 10 minutes.</w:t>
      </w:r>
    </w:p>
    <w:p w14:paraId="60530A69" w14:textId="77777777" w:rsidR="00506D04" w:rsidRDefault="00506D04" w:rsidP="00506D04">
      <w:pPr>
        <w:ind w:left="540" w:hanging="180"/>
        <w:rPr>
          <w:rFonts w:ascii="Arial" w:hAnsi="Arial"/>
          <w:sz w:val="22"/>
          <w:szCs w:val="22"/>
        </w:rPr>
      </w:pPr>
      <w:r>
        <w:rPr>
          <w:rFonts w:ascii="Arial" w:hAnsi="Arial"/>
          <w:sz w:val="22"/>
          <w:szCs w:val="22"/>
        </w:rPr>
        <w:t>- Place epi tubes in magnetic rack for 5 minutes.</w:t>
      </w:r>
    </w:p>
    <w:p w14:paraId="6CC33762" w14:textId="77777777" w:rsidR="00506D04" w:rsidRDefault="00506D04" w:rsidP="00506D04">
      <w:pPr>
        <w:ind w:left="540" w:hanging="180"/>
        <w:rPr>
          <w:rFonts w:ascii="Arial" w:hAnsi="Arial"/>
          <w:sz w:val="22"/>
          <w:szCs w:val="22"/>
        </w:rPr>
      </w:pPr>
      <w:r>
        <w:rPr>
          <w:rFonts w:ascii="Arial" w:hAnsi="Arial"/>
          <w:sz w:val="22"/>
          <w:szCs w:val="22"/>
        </w:rPr>
        <w:t>- Discard supernatant.</w:t>
      </w:r>
    </w:p>
    <w:p w14:paraId="18309142" w14:textId="77777777" w:rsidR="00506D04" w:rsidRDefault="00506D04" w:rsidP="00506D04">
      <w:pPr>
        <w:ind w:left="540" w:hanging="180"/>
        <w:rPr>
          <w:rFonts w:ascii="Arial" w:hAnsi="Arial" w:cs="Arial"/>
          <w:sz w:val="22"/>
          <w:szCs w:val="22"/>
        </w:rPr>
      </w:pPr>
      <w:r>
        <w:rPr>
          <w:rFonts w:ascii="Arial" w:hAnsi="Arial"/>
          <w:sz w:val="22"/>
          <w:szCs w:val="22"/>
        </w:rPr>
        <w:t xml:space="preserve">- Wash beads with 200 </w:t>
      </w:r>
      <w:r>
        <w:rPr>
          <w:rFonts w:ascii="Arial" w:hAnsi="Arial" w:cs="Arial"/>
          <w:sz w:val="22"/>
          <w:szCs w:val="22"/>
        </w:rPr>
        <w:t>μl 80% EtOH (freshly made), pipet EtOH over beads 10x, then discard EtOH.</w:t>
      </w:r>
    </w:p>
    <w:p w14:paraId="1A413EC3" w14:textId="77777777" w:rsidR="00506D04" w:rsidRDefault="00506D04" w:rsidP="00506D04">
      <w:pPr>
        <w:ind w:left="540" w:hanging="180"/>
        <w:rPr>
          <w:rFonts w:ascii="Arial" w:hAnsi="Arial" w:cs="Arial"/>
          <w:sz w:val="22"/>
          <w:szCs w:val="22"/>
        </w:rPr>
      </w:pPr>
      <w:r>
        <w:rPr>
          <w:rFonts w:ascii="Arial" w:hAnsi="Arial" w:cs="Arial"/>
          <w:sz w:val="22"/>
          <w:szCs w:val="22"/>
        </w:rPr>
        <w:t>- Leave tube on magnetic rack with cap open for 10 minutes.</w:t>
      </w:r>
    </w:p>
    <w:p w14:paraId="541171A4" w14:textId="77777777" w:rsidR="00506D04" w:rsidRDefault="00506D04" w:rsidP="00506D04">
      <w:pPr>
        <w:ind w:left="540" w:hanging="180"/>
        <w:rPr>
          <w:rFonts w:ascii="Arial" w:hAnsi="Arial" w:cs="Arial"/>
          <w:sz w:val="22"/>
          <w:szCs w:val="22"/>
        </w:rPr>
      </w:pPr>
      <w:r>
        <w:rPr>
          <w:rFonts w:ascii="Arial" w:hAnsi="Arial" w:cs="Arial"/>
          <w:sz w:val="22"/>
          <w:szCs w:val="22"/>
        </w:rPr>
        <w:t>- Ensure all EtOH is removed.</w:t>
      </w:r>
    </w:p>
    <w:p w14:paraId="3C418043" w14:textId="77777777" w:rsidR="00506D04" w:rsidRDefault="00506D04" w:rsidP="00506D04">
      <w:pPr>
        <w:ind w:left="540" w:hanging="180"/>
        <w:rPr>
          <w:rFonts w:ascii="Arial" w:hAnsi="Arial"/>
          <w:sz w:val="22"/>
          <w:szCs w:val="22"/>
        </w:rPr>
      </w:pPr>
      <w:r>
        <w:rPr>
          <w:rFonts w:ascii="Arial" w:hAnsi="Arial" w:cs="Arial"/>
          <w:sz w:val="22"/>
          <w:szCs w:val="22"/>
        </w:rPr>
        <w:t xml:space="preserve">- Resuspend beads in 20 μl </w:t>
      </w:r>
      <w:r>
        <w:rPr>
          <w:rFonts w:ascii="Arial" w:hAnsi="Arial"/>
          <w:sz w:val="22"/>
          <w:szCs w:val="22"/>
        </w:rPr>
        <w:t>nuclease-free H</w:t>
      </w:r>
      <w:r w:rsidRPr="00840BE5">
        <w:rPr>
          <w:rFonts w:ascii="Arial" w:hAnsi="Arial"/>
          <w:sz w:val="22"/>
          <w:szCs w:val="22"/>
          <w:vertAlign w:val="subscript"/>
        </w:rPr>
        <w:t>2</w:t>
      </w:r>
      <w:r>
        <w:rPr>
          <w:rFonts w:ascii="Arial" w:hAnsi="Arial"/>
          <w:sz w:val="22"/>
          <w:szCs w:val="22"/>
        </w:rPr>
        <w:t>O, pipet up and down 10x to mix thoroughly.</w:t>
      </w:r>
    </w:p>
    <w:p w14:paraId="37E26275" w14:textId="77777777" w:rsidR="00506D04" w:rsidRDefault="00506D04" w:rsidP="00506D04">
      <w:pPr>
        <w:ind w:left="540" w:hanging="180"/>
        <w:rPr>
          <w:rFonts w:ascii="Arial" w:hAnsi="Arial"/>
          <w:sz w:val="22"/>
          <w:szCs w:val="22"/>
        </w:rPr>
      </w:pPr>
      <w:r>
        <w:rPr>
          <w:rFonts w:ascii="Arial" w:hAnsi="Arial"/>
          <w:sz w:val="22"/>
          <w:szCs w:val="22"/>
        </w:rPr>
        <w:t>- Place epi tube in magnetic rack for 1-5 minutes.</w:t>
      </w:r>
    </w:p>
    <w:p w14:paraId="02E7ED5C" w14:textId="77777777" w:rsidR="00506D04" w:rsidRDefault="00506D04" w:rsidP="00506D04">
      <w:pPr>
        <w:ind w:left="540" w:hanging="180"/>
        <w:rPr>
          <w:rFonts w:ascii="Arial" w:hAnsi="Arial"/>
          <w:sz w:val="22"/>
          <w:szCs w:val="22"/>
        </w:rPr>
      </w:pPr>
      <w:r>
        <w:rPr>
          <w:rFonts w:ascii="Arial" w:hAnsi="Arial"/>
          <w:sz w:val="22"/>
          <w:szCs w:val="22"/>
        </w:rPr>
        <w:t>- Transfer supernatant to new epi tube.</w:t>
      </w:r>
    </w:p>
    <w:p w14:paraId="325B82CA" w14:textId="1362F039" w:rsidR="005A19A4" w:rsidRDefault="00506D04" w:rsidP="000273AC">
      <w:pPr>
        <w:rPr>
          <w:rFonts w:ascii="Arial" w:hAnsi="Arial"/>
          <w:sz w:val="22"/>
          <w:szCs w:val="22"/>
        </w:rPr>
      </w:pPr>
      <w:r>
        <w:rPr>
          <w:rFonts w:ascii="Arial" w:hAnsi="Arial"/>
          <w:sz w:val="22"/>
          <w:szCs w:val="22"/>
        </w:rPr>
        <w:t>- Store purified libraries at -20</w:t>
      </w:r>
      <w:r w:rsidRPr="00840BE5">
        <w:rPr>
          <w:rFonts w:ascii="Arial" w:hAnsi="Arial"/>
          <w:sz w:val="22"/>
          <w:szCs w:val="22"/>
          <w:vertAlign w:val="superscript"/>
        </w:rPr>
        <w:t>o</w:t>
      </w:r>
      <w:r>
        <w:rPr>
          <w:rFonts w:ascii="Arial" w:hAnsi="Arial"/>
          <w:sz w:val="22"/>
          <w:szCs w:val="22"/>
        </w:rPr>
        <w:t>C.</w:t>
      </w:r>
    </w:p>
    <w:p w14:paraId="60FE32B4" w14:textId="5053985A" w:rsidR="007900E4" w:rsidRDefault="007900E4" w:rsidP="000273AC">
      <w:pPr>
        <w:rPr>
          <w:rFonts w:ascii="Arial" w:hAnsi="Arial"/>
          <w:sz w:val="22"/>
          <w:szCs w:val="22"/>
        </w:rPr>
      </w:pPr>
    </w:p>
    <w:p w14:paraId="3208A1DE" w14:textId="17F5533C" w:rsidR="007900E4" w:rsidRDefault="007900E4" w:rsidP="000273AC">
      <w:pPr>
        <w:rPr>
          <w:rFonts w:ascii="Arial" w:hAnsi="Arial"/>
          <w:b/>
          <w:sz w:val="22"/>
          <w:szCs w:val="22"/>
          <w:u w:val="single"/>
        </w:rPr>
      </w:pPr>
      <w:r>
        <w:rPr>
          <w:rFonts w:ascii="Arial" w:hAnsi="Arial"/>
          <w:b/>
          <w:sz w:val="22"/>
          <w:szCs w:val="22"/>
          <w:u w:val="single"/>
        </w:rPr>
        <w:t>Assessing Library Quality:</w:t>
      </w:r>
    </w:p>
    <w:p w14:paraId="10368E14" w14:textId="34293EBA" w:rsidR="007900E4" w:rsidRDefault="007900E4" w:rsidP="000273AC">
      <w:pPr>
        <w:rPr>
          <w:rFonts w:ascii="Arial" w:hAnsi="Arial"/>
          <w:sz w:val="22"/>
          <w:szCs w:val="22"/>
        </w:rPr>
      </w:pPr>
      <w:r>
        <w:rPr>
          <w:rFonts w:ascii="Arial" w:hAnsi="Arial"/>
          <w:sz w:val="22"/>
          <w:szCs w:val="22"/>
        </w:rPr>
        <w:t xml:space="preserve">- Add 1 </w:t>
      </w:r>
      <w:r>
        <w:rPr>
          <w:rFonts w:ascii="Arial" w:hAnsi="Arial" w:cs="Arial"/>
          <w:sz w:val="22"/>
          <w:szCs w:val="22"/>
        </w:rPr>
        <w:t xml:space="preserve">μl of each library to 3 μl </w:t>
      </w:r>
      <w:r w:rsidR="00E24034">
        <w:rPr>
          <w:rFonts w:ascii="Arial" w:hAnsi="Arial"/>
          <w:sz w:val="22"/>
          <w:szCs w:val="22"/>
        </w:rPr>
        <w:t>nuclease-free H</w:t>
      </w:r>
      <w:r w:rsidR="00E24034" w:rsidRPr="00840BE5">
        <w:rPr>
          <w:rFonts w:ascii="Arial" w:hAnsi="Arial"/>
          <w:sz w:val="22"/>
          <w:szCs w:val="22"/>
          <w:vertAlign w:val="subscript"/>
        </w:rPr>
        <w:t>2</w:t>
      </w:r>
      <w:r w:rsidR="00E24034">
        <w:rPr>
          <w:rFonts w:ascii="Arial" w:hAnsi="Arial"/>
          <w:sz w:val="22"/>
          <w:szCs w:val="22"/>
        </w:rPr>
        <w:t>O (to make 1:4 dilution).</w:t>
      </w:r>
    </w:p>
    <w:p w14:paraId="2D5832AC" w14:textId="37AF7490" w:rsidR="00E24034" w:rsidRDefault="00E24034" w:rsidP="000273AC">
      <w:pPr>
        <w:rPr>
          <w:rFonts w:ascii="Arial" w:hAnsi="Arial" w:cs="Arial"/>
          <w:sz w:val="22"/>
          <w:szCs w:val="22"/>
        </w:rPr>
      </w:pPr>
      <w:r>
        <w:rPr>
          <w:rFonts w:ascii="Arial" w:hAnsi="Arial"/>
          <w:sz w:val="22"/>
          <w:szCs w:val="22"/>
        </w:rPr>
        <w:t xml:space="preserve">- Run 1 </w:t>
      </w:r>
      <w:r>
        <w:rPr>
          <w:rFonts w:ascii="Arial" w:hAnsi="Arial" w:cs="Arial"/>
          <w:sz w:val="22"/>
          <w:szCs w:val="22"/>
        </w:rPr>
        <w:t xml:space="preserve">μl of each </w:t>
      </w:r>
      <w:r w:rsidR="00505800">
        <w:rPr>
          <w:rFonts w:ascii="Arial" w:hAnsi="Arial" w:cs="Arial"/>
          <w:sz w:val="22"/>
          <w:szCs w:val="22"/>
        </w:rPr>
        <w:t xml:space="preserve">diluted </w:t>
      </w:r>
      <w:r>
        <w:rPr>
          <w:rFonts w:ascii="Arial" w:hAnsi="Arial" w:cs="Arial"/>
          <w:sz w:val="22"/>
          <w:szCs w:val="22"/>
        </w:rPr>
        <w:t>library on an Agilent High Sensitivity DNA Bioanalysis chip.</w:t>
      </w:r>
    </w:p>
    <w:p w14:paraId="481E1687" w14:textId="61179167" w:rsidR="00E24034" w:rsidRPr="007900E4" w:rsidRDefault="00E24034" w:rsidP="000273AC">
      <w:pPr>
        <w:rPr>
          <w:rFonts w:ascii="Arial" w:hAnsi="Arial"/>
          <w:sz w:val="22"/>
          <w:szCs w:val="22"/>
        </w:rPr>
      </w:pPr>
      <w:r>
        <w:rPr>
          <w:rFonts w:ascii="Arial" w:hAnsi="Arial" w:cs="Arial"/>
          <w:sz w:val="22"/>
          <w:szCs w:val="22"/>
        </w:rPr>
        <w:t xml:space="preserve">- Use 1 μl of each </w:t>
      </w:r>
      <w:r w:rsidR="00505800">
        <w:rPr>
          <w:rFonts w:ascii="Arial" w:hAnsi="Arial" w:cs="Arial"/>
          <w:sz w:val="22"/>
          <w:szCs w:val="22"/>
        </w:rPr>
        <w:t xml:space="preserve">diluted </w:t>
      </w:r>
      <w:r>
        <w:rPr>
          <w:rFonts w:ascii="Arial" w:hAnsi="Arial" w:cs="Arial"/>
          <w:sz w:val="22"/>
          <w:szCs w:val="22"/>
        </w:rPr>
        <w:t>library to measure DNA concentration by QuBit.</w:t>
      </w:r>
    </w:p>
    <w:p w14:paraId="0218544D" w14:textId="77777777" w:rsidR="00DF22BC" w:rsidRDefault="00DF22BC" w:rsidP="000273AC">
      <w:pPr>
        <w:rPr>
          <w:rFonts w:ascii="Arial" w:hAnsi="Arial"/>
          <w:sz w:val="22"/>
          <w:szCs w:val="22"/>
        </w:rPr>
      </w:pPr>
    </w:p>
    <w:p w14:paraId="4523A790" w14:textId="463D69D5" w:rsidR="00C10DF3" w:rsidRDefault="00C10DF3" w:rsidP="000273AC">
      <w:pPr>
        <w:rPr>
          <w:rFonts w:ascii="Arial" w:hAnsi="Arial"/>
          <w:sz w:val="22"/>
          <w:szCs w:val="22"/>
        </w:rPr>
      </w:pPr>
      <w:r>
        <w:rPr>
          <w:rFonts w:ascii="Arial" w:hAnsi="Arial"/>
          <w:b/>
          <w:sz w:val="22"/>
          <w:szCs w:val="22"/>
          <w:u w:val="single"/>
        </w:rPr>
        <w:t>Sequencing:</w:t>
      </w:r>
    </w:p>
    <w:p w14:paraId="3D11EECA" w14:textId="6421DA11" w:rsidR="00C10DF3" w:rsidRDefault="00C10DF3" w:rsidP="000273AC">
      <w:pPr>
        <w:rPr>
          <w:rFonts w:ascii="Arial" w:hAnsi="Arial"/>
          <w:sz w:val="22"/>
          <w:szCs w:val="22"/>
        </w:rPr>
      </w:pPr>
      <w:r>
        <w:rPr>
          <w:rFonts w:ascii="Arial" w:hAnsi="Arial"/>
          <w:sz w:val="22"/>
          <w:szCs w:val="22"/>
        </w:rPr>
        <w:t>- Use 50 bp paired-end (50PE) sequencing.</w:t>
      </w:r>
    </w:p>
    <w:p w14:paraId="01B798D8" w14:textId="5D1881EC" w:rsidR="00C10DF3" w:rsidRPr="00C10DF3" w:rsidRDefault="00C10DF3" w:rsidP="000273AC">
      <w:pPr>
        <w:rPr>
          <w:rFonts w:ascii="Arial" w:hAnsi="Arial"/>
          <w:sz w:val="22"/>
          <w:szCs w:val="22"/>
        </w:rPr>
      </w:pPr>
      <w:r>
        <w:rPr>
          <w:rFonts w:ascii="Arial" w:hAnsi="Arial"/>
          <w:sz w:val="22"/>
          <w:szCs w:val="22"/>
        </w:rPr>
        <w:t xml:space="preserve">- Goal is to obtain &gt;50 million reads per sample minimum to assess open vs closed chromatin regions, and &gt;200 million reads per sample to </w:t>
      </w:r>
      <w:r w:rsidR="009632F1">
        <w:rPr>
          <w:rFonts w:ascii="Arial" w:hAnsi="Arial"/>
          <w:sz w:val="22"/>
          <w:szCs w:val="22"/>
        </w:rPr>
        <w:t>detect</w:t>
      </w:r>
      <w:r>
        <w:rPr>
          <w:rFonts w:ascii="Arial" w:hAnsi="Arial"/>
          <w:sz w:val="22"/>
          <w:szCs w:val="22"/>
        </w:rPr>
        <w:t xml:space="preserve"> transcription factor binding sites.</w:t>
      </w:r>
      <w:r w:rsidR="005C0B07">
        <w:rPr>
          <w:rFonts w:ascii="Arial" w:hAnsi="Arial"/>
          <w:sz w:val="22"/>
          <w:szCs w:val="22"/>
        </w:rPr>
        <w:t xml:space="preserve">  Remember that many sequencing reads may map to contaminating mitochondrial DNA.</w:t>
      </w:r>
    </w:p>
    <w:p w14:paraId="03E012C9" w14:textId="77777777" w:rsidR="00C10DF3" w:rsidRDefault="00C10DF3" w:rsidP="000273AC">
      <w:pPr>
        <w:rPr>
          <w:rFonts w:ascii="Arial" w:hAnsi="Arial"/>
          <w:sz w:val="22"/>
          <w:szCs w:val="22"/>
        </w:rPr>
      </w:pPr>
    </w:p>
    <w:p w14:paraId="40400934" w14:textId="77777777" w:rsidR="0053434B" w:rsidRDefault="0053434B">
      <w:pPr>
        <w:rPr>
          <w:rFonts w:ascii="Arial" w:hAnsi="Arial"/>
          <w:b/>
          <w:sz w:val="22"/>
          <w:szCs w:val="22"/>
          <w:u w:val="single"/>
        </w:rPr>
      </w:pPr>
      <w:r>
        <w:rPr>
          <w:rFonts w:ascii="Arial" w:hAnsi="Arial"/>
          <w:b/>
          <w:sz w:val="22"/>
          <w:szCs w:val="22"/>
          <w:u w:val="single"/>
        </w:rPr>
        <w:br w:type="page"/>
      </w:r>
    </w:p>
    <w:p w14:paraId="10F44A18" w14:textId="3040C7DC" w:rsidR="0053434B" w:rsidRPr="00796B4F" w:rsidRDefault="0053434B" w:rsidP="0053434B">
      <w:pPr>
        <w:rPr>
          <w:rFonts w:ascii="Arial" w:hAnsi="Arial"/>
          <w:b/>
          <w:sz w:val="22"/>
          <w:szCs w:val="22"/>
          <w:u w:val="single"/>
        </w:rPr>
      </w:pPr>
      <w:r w:rsidRPr="00796B4F">
        <w:rPr>
          <w:rFonts w:ascii="Arial" w:hAnsi="Arial"/>
          <w:b/>
          <w:sz w:val="22"/>
          <w:szCs w:val="22"/>
          <w:u w:val="single"/>
        </w:rPr>
        <w:t>Table of PCR Primers</w:t>
      </w:r>
      <w:r>
        <w:rPr>
          <w:rFonts w:ascii="Arial" w:hAnsi="Arial"/>
          <w:b/>
          <w:sz w:val="22"/>
          <w:szCs w:val="22"/>
          <w:u w:val="single"/>
        </w:rPr>
        <w:t xml:space="preserve"> (based on TruSeq indices)</w:t>
      </w:r>
      <w:r w:rsidRPr="00796B4F">
        <w:rPr>
          <w:rFonts w:ascii="Arial" w:hAnsi="Arial"/>
          <w:b/>
          <w:sz w:val="22"/>
          <w:szCs w:val="22"/>
          <w:u w:val="single"/>
        </w:rPr>
        <w:t>:</w:t>
      </w:r>
    </w:p>
    <w:p w14:paraId="06CB3C23" w14:textId="77777777" w:rsidR="0053434B" w:rsidRPr="002975E3" w:rsidRDefault="0053434B" w:rsidP="0053434B">
      <w:pPr>
        <w:rPr>
          <w:rFonts w:ascii="Arial" w:hAnsi="Arial"/>
          <w:sz w:val="22"/>
          <w:szCs w:val="22"/>
        </w:rPr>
      </w:pPr>
      <w:r>
        <w:rPr>
          <w:rFonts w:ascii="Arial" w:hAnsi="Arial"/>
          <w:noProof/>
          <w:sz w:val="22"/>
          <w:szCs w:val="22"/>
        </w:rPr>
        <w:drawing>
          <wp:inline distT="0" distB="0" distL="0" distR="0" wp14:anchorId="04E4784C" wp14:editId="4BE79E27">
            <wp:extent cx="5943600" cy="5284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84485"/>
                    </a:xfrm>
                    <a:prstGeom prst="rect">
                      <a:avLst/>
                    </a:prstGeom>
                    <a:noFill/>
                    <a:ln>
                      <a:noFill/>
                    </a:ln>
                  </pic:spPr>
                </pic:pic>
              </a:graphicData>
            </a:graphic>
          </wp:inline>
        </w:drawing>
      </w:r>
    </w:p>
    <w:p w14:paraId="6CD05FB3" w14:textId="0FAB0DE5" w:rsidR="0053434B" w:rsidRDefault="0053434B" w:rsidP="000273AC">
      <w:pPr>
        <w:rPr>
          <w:rFonts w:ascii="Arial" w:hAnsi="Arial"/>
          <w:sz w:val="22"/>
          <w:szCs w:val="22"/>
        </w:rPr>
      </w:pPr>
      <w:r>
        <w:rPr>
          <w:rFonts w:ascii="Arial" w:hAnsi="Arial"/>
          <w:sz w:val="22"/>
          <w:szCs w:val="22"/>
        </w:rPr>
        <w:fldChar w:fldCharType="begin"/>
      </w:r>
      <w:r>
        <w:rPr>
          <w:rFonts w:ascii="Arial" w:hAnsi="Arial"/>
          <w:sz w:val="22"/>
          <w:szCs w:val="22"/>
        </w:rPr>
        <w:instrText xml:space="preserve"> ADDIN EN.CITE &lt;EndNote&gt;&lt;Cite Hidden="1"&gt;&lt;Author&gt;Tsompana&lt;/Author&gt;&lt;Year&gt;2014&lt;/Year&gt;&lt;RecNum&gt;136&lt;/RecNum&gt;&lt;record&gt;&lt;rec-number&gt;136&lt;/rec-number&gt;&lt;foreign-keys&gt;&lt;key app="EN" db-id="2d0ssv2tizpxx3e0tvi5zdvodzwa2zztdpas" timestamp="1448366061"&gt;136&lt;/key&gt;&lt;/foreign-keys&gt;&lt;ref-type name="Journal Article"&gt;17&lt;/ref-type&gt;&lt;contributors&gt;&lt;authors&gt;&lt;author&gt;Tsompana, M.&lt;/author&gt;&lt;author&gt;Buck, M. J.&lt;/author&gt;&lt;/authors&gt;&lt;/contributors&gt;&lt;auth-address&gt;New York State Center of Excellence in Bioinformatics and Life Sciences, State University of New York at Buffalo, 701 Ellicott St, Buffalo, NY 14203 USA.&amp;#xD;New York State Center of Excellence in Bioinformatics and Life Sciences, State University of New York at Buffalo, 701 Ellicott St, Buffalo, NY 14203 USA ; Department of Biochemistry, State University of New York at Buffalo, Buffalo, NY USA.&lt;/auth-address&gt;&lt;titles&gt;&lt;title&gt;Chromatin accessibility: a window into the genome&lt;/title&gt;&lt;secondary-title&gt;Epigenetics Chromatin&lt;/secondary-title&gt;&lt;alt-title&gt;Epigenetics &amp;amp; chromatin&lt;/alt-title&gt;&lt;/titles&gt;&lt;periodical&gt;&lt;full-title&gt;Epigenetics Chromatin&lt;/full-title&gt;&lt;abbr-1&gt;Epigenetics &amp;amp; chromatin&lt;/abbr-1&gt;&lt;/periodical&gt;&lt;alt-periodical&gt;&lt;full-title&gt;Epigenetics Chromatin&lt;/full-title&gt;&lt;abbr-1&gt;Epigenetics &amp;amp; chromatin&lt;/abbr-1&gt;&lt;/alt-periodical&gt;&lt;pages&gt;33&lt;/pages&gt;&lt;volume&gt;7&lt;/volume&gt;&lt;number&gt;1&lt;/number&gt;&lt;dates&gt;&lt;year&gt;2014&lt;/year&gt;&lt;/dates&gt;&lt;isbn&gt;1756-8935 (Electronic)&amp;#xD;1756-8935 (Linking)&lt;/isbn&gt;&lt;accession-num&gt;25473421&lt;/accession-num&gt;&lt;urls&gt;&lt;related-urls&gt;&lt;url&gt;http://www.ncbi.nlm.nih.gov/pubmed/25473421&lt;/url&gt;&lt;/related-urls&gt;&lt;/urls&gt;&lt;custom2&gt;4253006&lt;/custom2&gt;&lt;electronic-resource-num&gt;10.1186/1756-8935-7-33&lt;/electronic-resource-num&gt;&lt;/record&gt;&lt;/Cite&gt;&lt;/EndNote&gt;</w:instrText>
      </w:r>
      <w:r>
        <w:rPr>
          <w:rFonts w:ascii="Arial" w:hAnsi="Arial"/>
          <w:sz w:val="22"/>
          <w:szCs w:val="22"/>
        </w:rPr>
        <w:fldChar w:fldCharType="end"/>
      </w:r>
    </w:p>
    <w:p w14:paraId="0D832297" w14:textId="77777777" w:rsidR="000273AC" w:rsidRPr="00796B4F" w:rsidRDefault="000273AC" w:rsidP="000273AC">
      <w:pPr>
        <w:rPr>
          <w:rFonts w:ascii="Arial" w:hAnsi="Arial"/>
          <w:b/>
          <w:sz w:val="22"/>
          <w:szCs w:val="22"/>
          <w:u w:val="single"/>
        </w:rPr>
      </w:pPr>
      <w:r w:rsidRPr="00796B4F">
        <w:rPr>
          <w:rFonts w:ascii="Arial" w:hAnsi="Arial"/>
          <w:b/>
          <w:sz w:val="22"/>
          <w:szCs w:val="22"/>
          <w:u w:val="single"/>
        </w:rPr>
        <w:t>References:</w:t>
      </w:r>
      <w:r w:rsidRPr="00796B4F">
        <w:rPr>
          <w:rFonts w:ascii="Arial" w:hAnsi="Arial"/>
          <w:b/>
          <w:sz w:val="22"/>
          <w:szCs w:val="22"/>
          <w:u w:val="single"/>
        </w:rPr>
        <w:fldChar w:fldCharType="begin">
          <w:fldData xml:space="preserve">PEVuZE5vdGU+PENpdGUgSGlkZGVuPSIxIj48QXV0aG9yPkFja2VybWFubjwvQXV0aG9yPjxZZWFy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</w:fldData>
        </w:fldChar>
      </w:r>
      <w:r w:rsidRPr="00796B4F">
        <w:rPr>
          <w:rFonts w:ascii="Arial" w:hAnsi="Arial"/>
          <w:b/>
          <w:sz w:val="22"/>
          <w:szCs w:val="22"/>
          <w:u w:val="single"/>
        </w:rPr>
        <w:instrText xml:space="preserve"> ADDIN EN.CITE </w:instrText>
      </w:r>
      <w:r w:rsidRPr="00796B4F">
        <w:rPr>
          <w:rFonts w:ascii="Arial" w:hAnsi="Arial"/>
          <w:b/>
          <w:sz w:val="22"/>
          <w:szCs w:val="22"/>
          <w:u w:val="single"/>
        </w:rPr>
        <w:fldChar w:fldCharType="begin">
          <w:fldData xml:space="preserve">PEVuZE5vdGU+PENpdGUgSGlkZGVuPSIxIj48QXV0aG9yPkFja2VybWFubjwvQXV0aG9yPjxZZWFy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</w:fldData>
        </w:fldChar>
      </w:r>
      <w:r w:rsidRPr="00796B4F">
        <w:rPr>
          <w:rFonts w:ascii="Arial" w:hAnsi="Arial"/>
          <w:b/>
          <w:sz w:val="22"/>
          <w:szCs w:val="22"/>
          <w:u w:val="single"/>
        </w:rPr>
        <w:instrText xml:space="preserve"> ADDIN EN.CITE.DATA </w:instrText>
      </w:r>
      <w:r w:rsidRPr="00796B4F">
        <w:rPr>
          <w:rFonts w:ascii="Arial" w:hAnsi="Arial"/>
          <w:b/>
          <w:sz w:val="22"/>
          <w:szCs w:val="22"/>
          <w:u w:val="single"/>
        </w:rPr>
      </w:r>
      <w:r w:rsidRPr="00796B4F">
        <w:rPr>
          <w:rFonts w:ascii="Arial" w:hAnsi="Arial"/>
          <w:b/>
          <w:sz w:val="22"/>
          <w:szCs w:val="22"/>
          <w:u w:val="single"/>
        </w:rPr>
        <w:fldChar w:fldCharType="end"/>
      </w:r>
      <w:r w:rsidRPr="00796B4F">
        <w:rPr>
          <w:rFonts w:ascii="Arial" w:hAnsi="Arial"/>
          <w:b/>
          <w:sz w:val="22"/>
          <w:szCs w:val="22"/>
          <w:u w:val="single"/>
        </w:rPr>
      </w:r>
      <w:r w:rsidRPr="00796B4F">
        <w:rPr>
          <w:rFonts w:ascii="Arial" w:hAnsi="Arial"/>
          <w:b/>
          <w:sz w:val="22"/>
          <w:szCs w:val="22"/>
          <w:u w:val="single"/>
        </w:rPr>
        <w:fldChar w:fldCharType="end"/>
      </w:r>
    </w:p>
    <w:p w14:paraId="7AD2B8E5" w14:textId="77777777" w:rsidR="000273AC" w:rsidRPr="000273AC" w:rsidRDefault="000273AC" w:rsidP="000273AC">
      <w:pPr>
        <w:pStyle w:val="EndNoteBibliography"/>
        <w:rPr>
          <w:noProof/>
        </w:rPr>
      </w:pPr>
      <w:r>
        <w:rPr>
          <w:rFonts w:ascii="Arial" w:hAnsi="Arial"/>
          <w:sz w:val="22"/>
          <w:szCs w:val="22"/>
        </w:rPr>
        <w:fldChar w:fldCharType="begin"/>
      </w:r>
      <w:r>
        <w:rPr>
          <w:rFonts w:ascii="Arial" w:hAnsi="Arial"/>
          <w:sz w:val="22"/>
          <w:szCs w:val="22"/>
        </w:rPr>
        <w:instrText xml:space="preserve"> ADDIN EN.REFLIST </w:instrText>
      </w:r>
      <w:r>
        <w:rPr>
          <w:rFonts w:ascii="Arial" w:hAnsi="Arial"/>
          <w:sz w:val="22"/>
          <w:szCs w:val="22"/>
        </w:rPr>
        <w:fldChar w:fldCharType="separate"/>
      </w:r>
      <w:r w:rsidRPr="000273AC">
        <w:rPr>
          <w:noProof/>
        </w:rPr>
        <w:t>[1]</w:t>
      </w:r>
      <w:r w:rsidRPr="000273AC">
        <w:rPr>
          <w:noProof/>
        </w:rPr>
        <w:tab/>
        <w:t>Ackermann AM, Wang Z, Schug J, Naji A, Kaestner KH (2016) Integration of ATAC-seq and RNA-seq identifies human alpha cell and beta cell signature genes. Molecular Metabolism 5: 233-244</w:t>
      </w:r>
    </w:p>
    <w:p w14:paraId="010C1252" w14:textId="77777777" w:rsidR="000273AC" w:rsidRPr="000273AC" w:rsidRDefault="000273AC" w:rsidP="000273AC">
      <w:pPr>
        <w:pStyle w:val="EndNoteBibliography"/>
        <w:rPr>
          <w:noProof/>
        </w:rPr>
      </w:pPr>
      <w:r w:rsidRPr="000273AC">
        <w:rPr>
          <w:noProof/>
        </w:rPr>
        <w:t>[2]</w:t>
      </w:r>
      <w:r w:rsidRPr="000273AC">
        <w:rPr>
          <w:noProof/>
        </w:rPr>
        <w:tab/>
        <w:t>Buenrostro JD, Giresi PG, Zaba LC, Chang HY, Greenleaf WJ (2013) Transposition of native chromatin for fast and sensitive epigenomic profiling of open chromatin, DNA-binding proteins and nucleosome position. Nature methods 10: 1213-1218</w:t>
      </w:r>
    </w:p>
    <w:p w14:paraId="47278145" w14:textId="77777777" w:rsidR="000273AC" w:rsidRPr="000273AC" w:rsidRDefault="000273AC" w:rsidP="000273AC">
      <w:pPr>
        <w:pStyle w:val="EndNoteBibliography"/>
        <w:rPr>
          <w:noProof/>
        </w:rPr>
      </w:pPr>
      <w:r w:rsidRPr="000273AC">
        <w:rPr>
          <w:noProof/>
        </w:rPr>
        <w:t>[3]</w:t>
      </w:r>
      <w:r w:rsidRPr="000273AC">
        <w:rPr>
          <w:noProof/>
        </w:rPr>
        <w:tab/>
        <w:t>Buenrostro JD, Wu B, Chang HY, Greenleaf WJ (2015) ATAC-seq: A Method for Assaying Chromatin Accessibility Genome-Wide. Current protocols in molecular biology / edited by Frederick M Ausubel  [et al] 109: 21.29.21-21.29.29</w:t>
      </w:r>
    </w:p>
    <w:p w14:paraId="519717B9" w14:textId="77777777" w:rsidR="000273AC" w:rsidRPr="000273AC" w:rsidRDefault="000273AC" w:rsidP="000273AC">
      <w:pPr>
        <w:pStyle w:val="EndNoteBibliography"/>
        <w:rPr>
          <w:noProof/>
        </w:rPr>
      </w:pPr>
      <w:r w:rsidRPr="000273AC">
        <w:rPr>
          <w:noProof/>
        </w:rPr>
        <w:t>[4]</w:t>
      </w:r>
      <w:r w:rsidRPr="000273AC">
        <w:rPr>
          <w:noProof/>
        </w:rPr>
        <w:tab/>
        <w:t>Tsompana M, Buck MJ (2014) Chromatin accessibility: a window into the genome. Epigenetics &amp; chromatin 7: 33</w:t>
      </w:r>
    </w:p>
    <w:p w14:paraId="196A74C7" w14:textId="7C3215E6" w:rsidR="00E02769" w:rsidRDefault="000273AC" w:rsidP="000273AC">
      <w:pPr>
        <w:rPr>
          <w:rFonts w:ascii="Arial" w:hAnsi="Arial"/>
          <w:sz w:val="22"/>
          <w:szCs w:val="22"/>
        </w:rPr>
      </w:pPr>
      <w:r>
        <w:rPr>
          <w:rFonts w:ascii="Arial" w:hAnsi="Arial"/>
          <w:sz w:val="22"/>
          <w:szCs w:val="22"/>
        </w:rPr>
        <w:fldChar w:fldCharType="end"/>
      </w:r>
    </w:p>
    <w:sectPr w:rsidR="00E02769" w:rsidSect="001D25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12B59" w14:textId="77777777" w:rsidR="00BD2CD3" w:rsidRDefault="00BD2CD3" w:rsidP="002975E3">
      <w:r>
        <w:separator/>
      </w:r>
    </w:p>
  </w:endnote>
  <w:endnote w:type="continuationSeparator" w:id="0">
    <w:p w14:paraId="1E57D189" w14:textId="77777777" w:rsidR="00BD2CD3" w:rsidRDefault="00BD2CD3" w:rsidP="0029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6138" w14:textId="1E2DED27" w:rsidR="00C10DF3" w:rsidRDefault="00C10DF3" w:rsidP="00F87A13">
    <w:pPr>
      <w:pStyle w:val="Footer"/>
      <w:jc w:val="right"/>
    </w:pPr>
    <w:r>
      <w:rPr>
        <w:rStyle w:val="PageNumber"/>
      </w:rPr>
      <w:fldChar w:fldCharType="begin"/>
    </w:r>
    <w:r>
      <w:rPr>
        <w:rStyle w:val="PageNumber"/>
      </w:rPr>
      <w:instrText xml:space="preserve"> PAGE </w:instrText>
    </w:r>
    <w:r>
      <w:rPr>
        <w:rStyle w:val="PageNumber"/>
      </w:rPr>
      <w:fldChar w:fldCharType="separate"/>
    </w:r>
    <w:r w:rsidR="00BD2CD3">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AE852" w14:textId="77777777" w:rsidR="00BD2CD3" w:rsidRDefault="00BD2CD3" w:rsidP="002975E3">
      <w:r>
        <w:separator/>
      </w:r>
    </w:p>
  </w:footnote>
  <w:footnote w:type="continuationSeparator" w:id="0">
    <w:p w14:paraId="42309F80" w14:textId="77777777" w:rsidR="00BD2CD3" w:rsidRDefault="00BD2CD3" w:rsidP="002975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EF7AF" w14:textId="3E1DE783" w:rsidR="00C10DF3" w:rsidRDefault="00160B58">
    <w:pPr>
      <w:pStyle w:val="Header"/>
    </w:pPr>
    <w:r>
      <w:t>December 9</w:t>
    </w:r>
    <w:r w:rsidR="00C10DF3">
      <w:t>, 2016</w:t>
    </w:r>
  </w:p>
  <w:p w14:paraId="1DE0DC21" w14:textId="77777777" w:rsidR="00C10DF3" w:rsidRDefault="00C10DF3">
    <w:pPr>
      <w:pStyle w:val="Header"/>
    </w:pPr>
    <w:r>
      <w:t>Amanda Ackermann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ologi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0ssv2tizpxx3e0tvi5zdvodzwa2zztdpas&quot;&gt;My EndNote Library&lt;record-ids&gt;&lt;item&gt;122&lt;/item&gt;&lt;item&gt;123&lt;/item&gt;&lt;item&gt;136&lt;/item&gt;&lt;item&gt;206&lt;/item&gt;&lt;/record-ids&gt;&lt;/item&gt;&lt;/Libraries&gt;"/>
  </w:docVars>
  <w:rsids>
    <w:rsidRoot w:val="000273AC"/>
    <w:rsid w:val="000273AC"/>
    <w:rsid w:val="00090EDF"/>
    <w:rsid w:val="00125B57"/>
    <w:rsid w:val="00160B58"/>
    <w:rsid w:val="00187B26"/>
    <w:rsid w:val="001C267A"/>
    <w:rsid w:val="001C6F9A"/>
    <w:rsid w:val="001D2593"/>
    <w:rsid w:val="00234126"/>
    <w:rsid w:val="00281D0A"/>
    <w:rsid w:val="002975E3"/>
    <w:rsid w:val="0048281B"/>
    <w:rsid w:val="00505800"/>
    <w:rsid w:val="00506D04"/>
    <w:rsid w:val="00531DC4"/>
    <w:rsid w:val="0053434B"/>
    <w:rsid w:val="005A19A4"/>
    <w:rsid w:val="005C0B07"/>
    <w:rsid w:val="005C2EBA"/>
    <w:rsid w:val="006C2F83"/>
    <w:rsid w:val="00760191"/>
    <w:rsid w:val="007900E4"/>
    <w:rsid w:val="00796B4F"/>
    <w:rsid w:val="007B049A"/>
    <w:rsid w:val="007D437E"/>
    <w:rsid w:val="00840BE5"/>
    <w:rsid w:val="009632F1"/>
    <w:rsid w:val="00A178CC"/>
    <w:rsid w:val="00AB72F5"/>
    <w:rsid w:val="00B9350A"/>
    <w:rsid w:val="00BA2848"/>
    <w:rsid w:val="00BC5E72"/>
    <w:rsid w:val="00BD2CD3"/>
    <w:rsid w:val="00BD7FF7"/>
    <w:rsid w:val="00BE35A4"/>
    <w:rsid w:val="00C07AE3"/>
    <w:rsid w:val="00C10DF3"/>
    <w:rsid w:val="00C17121"/>
    <w:rsid w:val="00DA3684"/>
    <w:rsid w:val="00DB063C"/>
    <w:rsid w:val="00DF22BC"/>
    <w:rsid w:val="00E02769"/>
    <w:rsid w:val="00E24034"/>
    <w:rsid w:val="00E6531F"/>
    <w:rsid w:val="00F8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36D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273AC"/>
    <w:pPr>
      <w:jc w:val="center"/>
    </w:pPr>
    <w:rPr>
      <w:rFonts w:ascii="Cambria" w:hAnsi="Cambria"/>
    </w:rPr>
  </w:style>
  <w:style w:type="paragraph" w:customStyle="1" w:styleId="EndNoteBibliography">
    <w:name w:val="EndNote Bibliography"/>
    <w:basedOn w:val="Normal"/>
    <w:rsid w:val="000273AC"/>
    <w:rPr>
      <w:rFonts w:ascii="Cambria" w:hAnsi="Cambria"/>
    </w:rPr>
  </w:style>
  <w:style w:type="paragraph" w:styleId="Header">
    <w:name w:val="header"/>
    <w:basedOn w:val="Normal"/>
    <w:link w:val="HeaderChar"/>
    <w:uiPriority w:val="99"/>
    <w:unhideWhenUsed/>
    <w:rsid w:val="002975E3"/>
    <w:pPr>
      <w:tabs>
        <w:tab w:val="center" w:pos="4320"/>
        <w:tab w:val="right" w:pos="8640"/>
      </w:tabs>
    </w:pPr>
  </w:style>
  <w:style w:type="character" w:customStyle="1" w:styleId="HeaderChar">
    <w:name w:val="Header Char"/>
    <w:basedOn w:val="DefaultParagraphFont"/>
    <w:link w:val="Header"/>
    <w:uiPriority w:val="99"/>
    <w:rsid w:val="002975E3"/>
  </w:style>
  <w:style w:type="paragraph" w:styleId="Footer">
    <w:name w:val="footer"/>
    <w:basedOn w:val="Normal"/>
    <w:link w:val="FooterChar"/>
    <w:uiPriority w:val="99"/>
    <w:unhideWhenUsed/>
    <w:rsid w:val="002975E3"/>
    <w:pPr>
      <w:tabs>
        <w:tab w:val="center" w:pos="4320"/>
        <w:tab w:val="right" w:pos="8640"/>
      </w:tabs>
    </w:pPr>
  </w:style>
  <w:style w:type="character" w:customStyle="1" w:styleId="FooterChar">
    <w:name w:val="Footer Char"/>
    <w:basedOn w:val="DefaultParagraphFont"/>
    <w:link w:val="Footer"/>
    <w:uiPriority w:val="99"/>
    <w:rsid w:val="002975E3"/>
  </w:style>
  <w:style w:type="paragraph" w:styleId="BalloonText">
    <w:name w:val="Balloon Text"/>
    <w:basedOn w:val="Normal"/>
    <w:link w:val="BalloonTextChar"/>
    <w:uiPriority w:val="99"/>
    <w:semiHidden/>
    <w:unhideWhenUsed/>
    <w:rsid w:val="00796B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6B4F"/>
    <w:rPr>
      <w:rFonts w:ascii="Lucida Grande" w:hAnsi="Lucida Grande" w:cs="Lucida Grande"/>
      <w:sz w:val="18"/>
      <w:szCs w:val="18"/>
    </w:rPr>
  </w:style>
  <w:style w:type="table" w:styleId="LightShading-Accent1">
    <w:name w:val="Light Shading Accent 1"/>
    <w:basedOn w:val="TableNormal"/>
    <w:uiPriority w:val="60"/>
    <w:rsid w:val="0048281B"/>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48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7611</Characters>
  <Application>Microsoft Macintosh Word</Application>
  <DocSecurity>0</DocSecurity>
  <Lines>63</Lines>
  <Paragraphs>17</Paragraphs>
  <ScaleCrop>false</ScaleCrop>
  <Company>The Children's Hospital Of Philadelphia</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CHOP</dc:creator>
  <cp:keywords/>
  <dc:description/>
  <cp:lastModifiedBy>Amanda Ackermann</cp:lastModifiedBy>
  <cp:revision>3</cp:revision>
  <dcterms:created xsi:type="dcterms:W3CDTF">2017-01-09T15:25:00Z</dcterms:created>
  <dcterms:modified xsi:type="dcterms:W3CDTF">2017-01-09T15:26:00Z</dcterms:modified>
</cp:coreProperties>
</file>